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7A83" w14:textId="4A08ADAF" w:rsidR="00F370F7" w:rsidRPr="00F370F7" w:rsidRDefault="00F370F7" w:rsidP="00F370F7">
      <w:pPr>
        <w:pStyle w:val="Cuerpo"/>
        <w:spacing w:after="0" w:line="480" w:lineRule="auto"/>
        <w:jc w:val="center"/>
        <w:rPr>
          <w:rFonts w:ascii="Times New Roman" w:eastAsia="Palatino Linotype" w:hAnsi="Times New Roman" w:cs="Times New Roman"/>
          <w:b/>
          <w:bCs/>
          <w:sz w:val="32"/>
          <w:szCs w:val="32"/>
          <w:lang w:val="en-US"/>
        </w:rPr>
      </w:pPr>
      <w:r w:rsidRPr="00F370F7">
        <w:rPr>
          <w:rFonts w:ascii="Times New Roman" w:eastAsia="Palatino Linotype" w:hAnsi="Times New Roman" w:cs="Times New Roman"/>
          <w:b/>
          <w:bCs/>
          <w:sz w:val="32"/>
          <w:szCs w:val="32"/>
          <w:lang w:val="en-US"/>
        </w:rPr>
        <w:t>Supplementary Materials</w:t>
      </w:r>
    </w:p>
    <w:p w14:paraId="15D4FA5E" w14:textId="77777777" w:rsidR="00F370F7" w:rsidRDefault="00F370F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4A838FFD" w14:textId="40A1AF75" w:rsidR="00AE7567" w:rsidRPr="00203076" w:rsidRDefault="00AE756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203076">
        <w:rPr>
          <w:rFonts w:ascii="Times New Roman" w:eastAsia="Palatino Linotype" w:hAnsi="Times New Roman" w:cs="Times New Roman"/>
          <w:sz w:val="24"/>
          <w:szCs w:val="24"/>
          <w:lang w:val="en-US"/>
        </w:rPr>
        <w:t>Cavity-nesting birds: evaluating the use of native and exotic tree species in the Espinal ecoregion</w:t>
      </w:r>
      <w:r w:rsidRPr="00590BC7">
        <w:rPr>
          <w:rFonts w:ascii="Times New Roman" w:eastAsia="Palatino Linotype" w:hAnsi="Times New Roman" w:cs="Times New Roman"/>
          <w:sz w:val="24"/>
          <w:szCs w:val="24"/>
          <w:vertAlign w:val="superscript"/>
          <w:lang w:val="en-US"/>
        </w:rPr>
        <w:t>©</w:t>
      </w:r>
    </w:p>
    <w:p w14:paraId="3437C12A" w14:textId="77777777" w:rsidR="00AE7567" w:rsidRPr="00203076" w:rsidRDefault="00AE756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</w:p>
    <w:p w14:paraId="59FA4372" w14:textId="77777777" w:rsidR="00AE7567" w:rsidRPr="00203076" w:rsidRDefault="00AE756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Alejandro A. Schaaf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1*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, Miguel F. Cura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 xml:space="preserve"> &amp; Martin R. </w:t>
      </w:r>
      <w:r>
        <w:rPr>
          <w:rFonts w:ascii="Times New Roman" w:eastAsia="Palatino Linotype" w:hAnsi="Times New Roman" w:cs="Times New Roman"/>
          <w:sz w:val="24"/>
          <w:szCs w:val="24"/>
          <w:lang w:val="es-AR"/>
        </w:rPr>
        <w:t>D</w:t>
      </w:r>
      <w:r w:rsidRPr="00203076">
        <w:rPr>
          <w:rFonts w:ascii="Times New Roman" w:eastAsia="Palatino Linotype" w:hAnsi="Times New Roman" w:cs="Times New Roman"/>
          <w:sz w:val="24"/>
          <w:szCs w:val="24"/>
          <w:lang w:val="es-AR"/>
        </w:rPr>
        <w:t>e la Peña</w:t>
      </w:r>
      <w:r w:rsidRPr="00203076">
        <w:rPr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2</w:t>
      </w:r>
    </w:p>
    <w:p w14:paraId="70FA486C" w14:textId="77777777" w:rsidR="00AE7567" w:rsidRPr="00203076" w:rsidRDefault="00AE756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s-AR"/>
        </w:rPr>
      </w:pPr>
    </w:p>
    <w:p w14:paraId="4CB95989" w14:textId="77777777" w:rsidR="00AE7567" w:rsidRPr="00203076" w:rsidRDefault="00AE7567" w:rsidP="00AE7567">
      <w:pPr>
        <w:pStyle w:val="Cuerpo"/>
        <w:spacing w:after="0" w:line="480" w:lineRule="auto"/>
        <w:jc w:val="both"/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1</w:t>
      </w: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  <w:t>Instituto de Ecorregiones Andinas (INECOA), Universidad Nacional de Jujuy – Consejo Nacional de Investigaciones Científicas y Técnicas (CONICET), San Salvador de Jujuy, Argentina.</w:t>
      </w:r>
    </w:p>
    <w:p w14:paraId="7DACB1CF" w14:textId="77777777" w:rsidR="00AE7567" w:rsidRPr="00203076" w:rsidRDefault="00AE7567" w:rsidP="00AE7567">
      <w:pPr>
        <w:pStyle w:val="Cuerpo"/>
        <w:spacing w:after="0" w:line="480" w:lineRule="auto"/>
        <w:jc w:val="both"/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</w:pP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vertAlign w:val="superscript"/>
          <w:lang w:val="es-AR"/>
        </w:rPr>
        <w:t>2</w:t>
      </w:r>
      <w:r w:rsidRPr="00203076">
        <w:rPr>
          <w:rStyle w:val="Ninguno"/>
          <w:rFonts w:ascii="Times New Roman" w:eastAsia="Palatino Linotype" w:hAnsi="Times New Roman" w:cs="Times New Roman"/>
          <w:sz w:val="24"/>
          <w:szCs w:val="24"/>
          <w:lang w:val="es-AR"/>
        </w:rPr>
        <w:t>3 de febrero 1870, 3080 Esperanza, Santa Fe, Argentina.</w:t>
      </w:r>
    </w:p>
    <w:p w14:paraId="652E589E" w14:textId="5C1C2435" w:rsidR="00AE7567" w:rsidRDefault="00AE7567" w:rsidP="00AE7567">
      <w:pPr>
        <w:pStyle w:val="Cuerpo"/>
        <w:spacing w:after="0" w:line="480" w:lineRule="auto"/>
        <w:jc w:val="both"/>
      </w:pPr>
      <w:hyperlink r:id="rId4" w:history="1">
        <w:r w:rsidRPr="00F370F7">
          <w:rPr>
            <w:rStyle w:val="Hyperlink"/>
            <w:rFonts w:ascii="Times New Roman" w:eastAsia="Palatino Linotype" w:hAnsi="Times New Roman" w:cs="Times New Roman"/>
            <w:sz w:val="24"/>
            <w:szCs w:val="24"/>
            <w:u w:val="none"/>
            <w:lang w:val="es-AR"/>
          </w:rPr>
          <w:t>*schaaf.alejandro@gmail.com</w:t>
        </w:r>
      </w:hyperlink>
    </w:p>
    <w:p w14:paraId="3EA5DA86" w14:textId="77777777" w:rsidR="00AE7567" w:rsidRDefault="00AE7567">
      <w:pPr>
        <w:rPr>
          <w:rFonts w:ascii="Calibri" w:eastAsia="Arial Unicode MS" w:hAnsi="Calibri" w:cs="Arial Unicode MS"/>
          <w:color w:val="000000"/>
          <w:kern w:val="0"/>
          <w:sz w:val="22"/>
          <w:szCs w:val="22"/>
          <w:u w:color="000000"/>
          <w:bdr w:val="nil"/>
          <w:lang w:val="es-ES_tradnl" w:eastAsia="es-AR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F370F7">
        <w:rPr>
          <w:lang w:val="es-AR"/>
        </w:rPr>
        <w:br w:type="page"/>
      </w:r>
    </w:p>
    <w:p w14:paraId="65507EC4" w14:textId="39F625FE" w:rsidR="00AE7567" w:rsidRPr="00AE7567" w:rsidRDefault="00AE7567" w:rsidP="00AE7567">
      <w:pPr>
        <w:pStyle w:val="Cuerpo"/>
        <w:spacing w:after="0" w:line="480" w:lineRule="auto"/>
        <w:jc w:val="both"/>
        <w:rPr>
          <w:rFonts w:ascii="Times New Roman" w:eastAsia="Palatino Linotype" w:hAnsi="Times New Roman" w:cs="Times New Roman"/>
          <w:sz w:val="24"/>
          <w:szCs w:val="24"/>
          <w:lang w:val="en-US"/>
        </w:rPr>
      </w:pPr>
      <w:r w:rsidRPr="00F370F7">
        <w:rPr>
          <w:rFonts w:ascii="Times New Roman" w:eastAsia="Palatino Linotype" w:hAnsi="Times New Roman" w:cs="Times New Roman"/>
          <w:sz w:val="24"/>
          <w:szCs w:val="24"/>
          <w:lang w:val="es-AR"/>
        </w:rPr>
        <w:lastRenderedPageBreak/>
        <w:t xml:space="preserve">Table 1. 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>Detailed description of</w:t>
      </w:r>
      <w:r w:rsidRPr="00AE7567"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bird nests found between 1970–2019 in the Espinal Ecoregion, Santa Fe</w:t>
      </w:r>
      <w:r>
        <w:rPr>
          <w:rFonts w:ascii="Times New Roman" w:eastAsia="Palatino Linotype" w:hAnsi="Times New Roman" w:cs="Times New Roman"/>
          <w:sz w:val="24"/>
          <w:szCs w:val="24"/>
          <w:lang w:val="en-US"/>
        </w:rPr>
        <w:t xml:space="preserve"> </w:t>
      </w:r>
      <w:r w:rsidRPr="00AE7567">
        <w:rPr>
          <w:rFonts w:ascii="Times New Roman" w:eastAsia="Palatino Linotype" w:hAnsi="Times New Roman" w:cs="Times New Roman"/>
          <w:sz w:val="24"/>
          <w:szCs w:val="24"/>
          <w:lang w:val="en-US"/>
        </w:rPr>
        <w:t>province, Argentina.</w:t>
      </w:r>
    </w:p>
    <w:p w14:paraId="3E0AA082" w14:textId="30AF93B5" w:rsidR="00AE7567" w:rsidRDefault="00AE7567">
      <w:r>
        <w:br w:type="page"/>
      </w:r>
    </w:p>
    <w:tbl>
      <w:tblPr>
        <w:tblStyle w:val="TableGrid"/>
        <w:tblpPr w:leftFromText="180" w:rightFromText="180" w:vertAnchor="page" w:horzAnchor="margin" w:tblpY="1404"/>
        <w:tblW w:w="0" w:type="auto"/>
        <w:tblLook w:val="04A0" w:firstRow="1" w:lastRow="0" w:firstColumn="1" w:lastColumn="0" w:noHBand="0" w:noVBand="1"/>
      </w:tblPr>
      <w:tblGrid>
        <w:gridCol w:w="1200"/>
        <w:gridCol w:w="1503"/>
        <w:gridCol w:w="1707"/>
        <w:gridCol w:w="1473"/>
        <w:gridCol w:w="988"/>
        <w:gridCol w:w="1234"/>
        <w:gridCol w:w="1245"/>
      </w:tblGrid>
      <w:tr w:rsidR="00AE7567" w:rsidRPr="00291F0E" w14:paraId="4A37AFD1" w14:textId="77777777" w:rsidTr="00AE7567">
        <w:trPr>
          <w:trHeight w:val="300"/>
        </w:trPr>
        <w:tc>
          <w:tcPr>
            <w:tcW w:w="1200" w:type="dxa"/>
            <w:noWrap/>
            <w:vAlign w:val="center"/>
            <w:hideMark/>
          </w:tcPr>
          <w:p w14:paraId="0CAB2716" w14:textId="77777777" w:rsidR="00AE7567" w:rsidRPr="000B245F" w:rsidRDefault="00AE7567" w:rsidP="00AE7567">
            <w:pPr>
              <w:rPr>
                <w:rFonts w:ascii="Calibri" w:hAnsi="Calibri" w:cs="Calibri"/>
                <w:sz w:val="20"/>
                <w:szCs w:val="20"/>
                <w:lang w:val="es-AR"/>
              </w:rPr>
            </w:pPr>
            <w:proofErr w:type="spellStart"/>
            <w:r w:rsidRPr="000B245F">
              <w:rPr>
                <w:rFonts w:ascii="Calibri" w:hAnsi="Calibri" w:cs="Calibri"/>
                <w:sz w:val="20"/>
                <w:szCs w:val="20"/>
                <w:lang w:val="es-AR"/>
              </w:rPr>
              <w:lastRenderedPageBreak/>
              <w:t>Year</w:t>
            </w:r>
            <w:proofErr w:type="spellEnd"/>
          </w:p>
        </w:tc>
        <w:tc>
          <w:tcPr>
            <w:tcW w:w="1503" w:type="dxa"/>
            <w:vAlign w:val="center"/>
            <w:hideMark/>
          </w:tcPr>
          <w:p w14:paraId="1D073A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Family</w:t>
            </w:r>
          </w:p>
        </w:tc>
        <w:tc>
          <w:tcPr>
            <w:tcW w:w="1707" w:type="dxa"/>
            <w:vAlign w:val="center"/>
            <w:hideMark/>
          </w:tcPr>
          <w:p w14:paraId="396D72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Species</w:t>
            </w:r>
          </w:p>
        </w:tc>
        <w:tc>
          <w:tcPr>
            <w:tcW w:w="1473" w:type="dxa"/>
            <w:vAlign w:val="center"/>
            <w:hideMark/>
          </w:tcPr>
          <w:p w14:paraId="36DA7D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Bird size</w:t>
            </w:r>
          </w:p>
        </w:tc>
        <w:tc>
          <w:tcPr>
            <w:tcW w:w="988" w:type="dxa"/>
            <w:vAlign w:val="center"/>
            <w:hideMark/>
          </w:tcPr>
          <w:p w14:paraId="76FBBC8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Type of tree</w:t>
            </w:r>
          </w:p>
        </w:tc>
        <w:tc>
          <w:tcPr>
            <w:tcW w:w="1234" w:type="dxa"/>
            <w:vAlign w:val="center"/>
            <w:hideMark/>
          </w:tcPr>
          <w:p w14:paraId="327D57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Condition</w:t>
            </w:r>
          </w:p>
        </w:tc>
        <w:tc>
          <w:tcPr>
            <w:tcW w:w="1245" w:type="dxa"/>
            <w:vAlign w:val="center"/>
            <w:hideMark/>
          </w:tcPr>
          <w:p w14:paraId="0D9FE5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 xml:space="preserve">Type of cavity </w:t>
            </w:r>
          </w:p>
        </w:tc>
      </w:tr>
      <w:tr w:rsidR="00AE7567" w:rsidRPr="00291F0E" w14:paraId="1564259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560B63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1503" w:type="dxa"/>
            <w:vAlign w:val="center"/>
            <w:hideMark/>
          </w:tcPr>
          <w:p w14:paraId="7A3B85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5881E13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9AA5E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7F3E0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1F91F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D27A7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FCFEA7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E040B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1503" w:type="dxa"/>
            <w:vAlign w:val="center"/>
            <w:hideMark/>
          </w:tcPr>
          <w:p w14:paraId="3C3F8C5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CF79F7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72ACE14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D4C682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74422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BE088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4B886C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6626A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1503" w:type="dxa"/>
            <w:vAlign w:val="center"/>
            <w:hideMark/>
          </w:tcPr>
          <w:p w14:paraId="588ACB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FBC9D8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61F42A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F13E2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8F02E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13DA3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0BBD53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6186F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1970</w:t>
            </w:r>
          </w:p>
        </w:tc>
        <w:tc>
          <w:tcPr>
            <w:tcW w:w="1503" w:type="dxa"/>
            <w:vAlign w:val="center"/>
            <w:hideMark/>
          </w:tcPr>
          <w:p w14:paraId="726F7DC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A390B3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9711C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35284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FC044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E0C80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151E8F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0EEE7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0823FD8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67C0EE6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Cathartes aura</w:t>
            </w:r>
          </w:p>
        </w:tc>
        <w:tc>
          <w:tcPr>
            <w:tcW w:w="1473" w:type="dxa"/>
            <w:vAlign w:val="center"/>
            <w:hideMark/>
          </w:tcPr>
          <w:p w14:paraId="6F874D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4AE237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792B2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1D8481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125E06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E63A4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1F9F09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1707" w:type="dxa"/>
            <w:vAlign w:val="center"/>
            <w:hideMark/>
          </w:tcPr>
          <w:p w14:paraId="332EE1B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Herpetotheres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cachinnans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8967E2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0717E7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D0EA50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5DED88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AB5EF3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51F9B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18A038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55A0DE1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77549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996C2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7C056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8C4A3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32C2BE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0A6C4F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28DFAD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280712F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26FAB4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10BA8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75795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61588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8D6D17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09E1E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4D109A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11032BC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1B2BD4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114BDD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3C3A1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31933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D3BC48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2DF9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62D128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D0A07F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4DF708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AEDE6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3BB4F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3E257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BC3268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8EEE7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10415F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6EFF7E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F0681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7A0465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AB7F2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DDABE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BF609F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8A9D65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1971</w:t>
            </w:r>
          </w:p>
        </w:tc>
        <w:tc>
          <w:tcPr>
            <w:tcW w:w="1503" w:type="dxa"/>
            <w:vAlign w:val="center"/>
            <w:hideMark/>
          </w:tcPr>
          <w:p w14:paraId="1691BF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1707" w:type="dxa"/>
            <w:vAlign w:val="center"/>
            <w:hideMark/>
          </w:tcPr>
          <w:p w14:paraId="7067769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1473" w:type="dxa"/>
            <w:vAlign w:val="center"/>
            <w:hideMark/>
          </w:tcPr>
          <w:p w14:paraId="4C3CE8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7A2F8A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22A32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7E8E0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35F6FC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8EA13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07022C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9738FA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15B24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0A587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94AF6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BEC4D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DD8AE3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F50CE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0A15E6C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0543BDB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2D198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DE4A3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76412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51FBE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BCAF8A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C9F64F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69F054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3F61C9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3B31A8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90C9E4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421EF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4E261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DABBF0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4B101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35A08E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B8CF4E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199B4A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58AFC1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FF61D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FD0F0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696D4C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CC63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1C0D796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BF70CE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FB5F0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1E692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5988D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87048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83E22B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36D16E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5B1482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CE4CEE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0E261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7BEFB4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4BA33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65865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5D443F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2C62C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37B3A2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1778DD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628884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A542DE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A7235C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A8545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AC4884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B3FF0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1972</w:t>
            </w:r>
          </w:p>
        </w:tc>
        <w:tc>
          <w:tcPr>
            <w:tcW w:w="1503" w:type="dxa"/>
            <w:vAlign w:val="center"/>
            <w:hideMark/>
          </w:tcPr>
          <w:p w14:paraId="4EF8AC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Sturnidae</w:t>
            </w:r>
          </w:p>
        </w:tc>
        <w:tc>
          <w:tcPr>
            <w:tcW w:w="1707" w:type="dxa"/>
            <w:vAlign w:val="center"/>
            <w:hideMark/>
          </w:tcPr>
          <w:p w14:paraId="34F59EE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Sturnus vulgaris</w:t>
            </w:r>
          </w:p>
        </w:tc>
        <w:tc>
          <w:tcPr>
            <w:tcW w:w="1473" w:type="dxa"/>
            <w:vAlign w:val="center"/>
            <w:hideMark/>
          </w:tcPr>
          <w:p w14:paraId="4DDD8A2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7093D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88846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EFA7E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18FD15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0AD0E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503" w:type="dxa"/>
            <w:vAlign w:val="center"/>
            <w:hideMark/>
          </w:tcPr>
          <w:p w14:paraId="49FFA3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6F3C662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7B2725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27C569E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B7D427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F6CF21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F787AE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55EDB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503" w:type="dxa"/>
            <w:vAlign w:val="center"/>
            <w:hideMark/>
          </w:tcPr>
          <w:p w14:paraId="632A23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6294138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65BE9D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C9BE8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436E6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9279B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AF852A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C1048F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503" w:type="dxa"/>
            <w:vAlign w:val="center"/>
            <w:hideMark/>
          </w:tcPr>
          <w:p w14:paraId="17CCCD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26F96A7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4976FE7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750C4E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43524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5BEFC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D169AE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386ACE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503" w:type="dxa"/>
            <w:vAlign w:val="center"/>
            <w:hideMark/>
          </w:tcPr>
          <w:p w14:paraId="00A2E4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0430FEC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Xiphocolaptes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major</w:t>
            </w:r>
          </w:p>
        </w:tc>
        <w:tc>
          <w:tcPr>
            <w:tcW w:w="1473" w:type="dxa"/>
            <w:vAlign w:val="center"/>
            <w:hideMark/>
          </w:tcPr>
          <w:p w14:paraId="66AB758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AC9BC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85855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FE707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D1E3C8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7406F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1974</w:t>
            </w:r>
          </w:p>
        </w:tc>
        <w:tc>
          <w:tcPr>
            <w:tcW w:w="1503" w:type="dxa"/>
            <w:vAlign w:val="center"/>
            <w:hideMark/>
          </w:tcPr>
          <w:p w14:paraId="4DF3D9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EF533E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3FD5E62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BEA9AC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2411B9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6CB37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732711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C0555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lastRenderedPageBreak/>
              <w:t>1974</w:t>
            </w:r>
          </w:p>
        </w:tc>
        <w:tc>
          <w:tcPr>
            <w:tcW w:w="1503" w:type="dxa"/>
            <w:vAlign w:val="center"/>
            <w:hideMark/>
          </w:tcPr>
          <w:p w14:paraId="13B566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11CD3D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1473" w:type="dxa"/>
            <w:vAlign w:val="center"/>
            <w:hideMark/>
          </w:tcPr>
          <w:p w14:paraId="39F89C2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18A65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56391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7CCCF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1418E4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52851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1503" w:type="dxa"/>
            <w:vAlign w:val="center"/>
            <w:hideMark/>
          </w:tcPr>
          <w:p w14:paraId="46C68C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49FD161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D45EF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F07144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DA206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BE87E4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3E70BF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AFB6EB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1503" w:type="dxa"/>
            <w:vAlign w:val="center"/>
            <w:hideMark/>
          </w:tcPr>
          <w:p w14:paraId="3AD33C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54B827B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7D89F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C6AD8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A0BDC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4267F1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D50C3E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1C2144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1975</w:t>
            </w:r>
          </w:p>
        </w:tc>
        <w:tc>
          <w:tcPr>
            <w:tcW w:w="1503" w:type="dxa"/>
            <w:vAlign w:val="center"/>
            <w:hideMark/>
          </w:tcPr>
          <w:p w14:paraId="5D91186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2261DFC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FD22C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D005E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238C7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740D5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9D274E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E7942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1976</w:t>
            </w:r>
          </w:p>
        </w:tc>
        <w:tc>
          <w:tcPr>
            <w:tcW w:w="1503" w:type="dxa"/>
            <w:vAlign w:val="center"/>
            <w:hideMark/>
          </w:tcPr>
          <w:p w14:paraId="0CFEB53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279FF6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D46F9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6D575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5F85B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3D2675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F642B2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9DC94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1976</w:t>
            </w:r>
          </w:p>
        </w:tc>
        <w:tc>
          <w:tcPr>
            <w:tcW w:w="1503" w:type="dxa"/>
            <w:vAlign w:val="center"/>
            <w:hideMark/>
          </w:tcPr>
          <w:p w14:paraId="3E3A85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62E371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603617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ABEE7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8BE285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21F21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FD4651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D9472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1977</w:t>
            </w:r>
          </w:p>
        </w:tc>
        <w:tc>
          <w:tcPr>
            <w:tcW w:w="1503" w:type="dxa"/>
            <w:vAlign w:val="center"/>
            <w:hideMark/>
          </w:tcPr>
          <w:p w14:paraId="0A8B42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1B856C4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Cairina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moschata</w:t>
            </w:r>
          </w:p>
        </w:tc>
        <w:tc>
          <w:tcPr>
            <w:tcW w:w="1473" w:type="dxa"/>
            <w:vAlign w:val="center"/>
            <w:hideMark/>
          </w:tcPr>
          <w:p w14:paraId="68978A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18B1DE7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AB0F78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2144CD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709830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237EC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1977</w:t>
            </w:r>
          </w:p>
        </w:tc>
        <w:tc>
          <w:tcPr>
            <w:tcW w:w="1503" w:type="dxa"/>
            <w:vAlign w:val="center"/>
            <w:hideMark/>
          </w:tcPr>
          <w:p w14:paraId="16739C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6C35962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Lathrotriccus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euleri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ECD44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3D5845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14351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EA04F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E2F756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2F57B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1503" w:type="dxa"/>
            <w:vAlign w:val="center"/>
            <w:hideMark/>
          </w:tcPr>
          <w:p w14:paraId="4E91339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3375661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9DAAE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55391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1F323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7B0A1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59A02E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DB8A1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1503" w:type="dxa"/>
            <w:vAlign w:val="center"/>
            <w:hideMark/>
          </w:tcPr>
          <w:p w14:paraId="6F1C63F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2F33DE7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3EA25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78B5B6F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E3837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DACB4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989ECB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6EAC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1503" w:type="dxa"/>
            <w:vAlign w:val="center"/>
            <w:hideMark/>
          </w:tcPr>
          <w:p w14:paraId="10CADE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51B6E5C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Leptasthenura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platensis </w:t>
            </w:r>
          </w:p>
        </w:tc>
        <w:tc>
          <w:tcPr>
            <w:tcW w:w="1473" w:type="dxa"/>
            <w:vAlign w:val="center"/>
            <w:hideMark/>
          </w:tcPr>
          <w:p w14:paraId="70990F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AECF6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FB104F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519602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A23D05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B4B05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1503" w:type="dxa"/>
            <w:vAlign w:val="center"/>
            <w:hideMark/>
          </w:tcPr>
          <w:p w14:paraId="78262F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BFE865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E7470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40BCD1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3C6C9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C27B3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2F18D5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AFD000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1978</w:t>
            </w:r>
          </w:p>
        </w:tc>
        <w:tc>
          <w:tcPr>
            <w:tcW w:w="1503" w:type="dxa"/>
            <w:vAlign w:val="center"/>
            <w:hideMark/>
          </w:tcPr>
          <w:p w14:paraId="06F63B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2F54566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518408F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15880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B517A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FD2BEE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2E647F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7C70C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1503" w:type="dxa"/>
            <w:vAlign w:val="center"/>
            <w:hideMark/>
          </w:tcPr>
          <w:p w14:paraId="1A2A290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1707" w:type="dxa"/>
            <w:vAlign w:val="center"/>
            <w:hideMark/>
          </w:tcPr>
          <w:p w14:paraId="5E75E5B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Daptrius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chimango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BFA58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7E342A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25C40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8279E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FFC87F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76384E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1503" w:type="dxa"/>
            <w:vAlign w:val="center"/>
            <w:hideMark/>
          </w:tcPr>
          <w:p w14:paraId="5FEE78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5A88CD8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Xiphocolaptes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major</w:t>
            </w:r>
          </w:p>
        </w:tc>
        <w:tc>
          <w:tcPr>
            <w:tcW w:w="1473" w:type="dxa"/>
            <w:vAlign w:val="center"/>
            <w:hideMark/>
          </w:tcPr>
          <w:p w14:paraId="4D4275E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9B338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B81D4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EC9D4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9843DF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5F9B0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1503" w:type="dxa"/>
            <w:vAlign w:val="center"/>
            <w:hideMark/>
          </w:tcPr>
          <w:p w14:paraId="46F421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EBC85C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4165B3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5A1785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E93C68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634FA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1D3CCD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149F8A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1979</w:t>
            </w:r>
          </w:p>
        </w:tc>
        <w:tc>
          <w:tcPr>
            <w:tcW w:w="1503" w:type="dxa"/>
            <w:vAlign w:val="center"/>
            <w:hideMark/>
          </w:tcPr>
          <w:p w14:paraId="7DD438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51928FD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EA526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20CECF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8ED0F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97CBF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4313A7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56603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1980</w:t>
            </w:r>
          </w:p>
        </w:tc>
        <w:tc>
          <w:tcPr>
            <w:tcW w:w="1503" w:type="dxa"/>
            <w:vAlign w:val="center"/>
            <w:hideMark/>
          </w:tcPr>
          <w:p w14:paraId="6596F8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6BC0843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Cathartes aura</w:t>
            </w:r>
          </w:p>
        </w:tc>
        <w:tc>
          <w:tcPr>
            <w:tcW w:w="1473" w:type="dxa"/>
            <w:vAlign w:val="center"/>
            <w:hideMark/>
          </w:tcPr>
          <w:p w14:paraId="539C9D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A5CA7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F82FD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F35209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6879BD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F9DDF9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3697B2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1707" w:type="dxa"/>
            <w:vAlign w:val="center"/>
            <w:hideMark/>
          </w:tcPr>
          <w:p w14:paraId="74AE2BE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1473" w:type="dxa"/>
            <w:vAlign w:val="center"/>
            <w:hideMark/>
          </w:tcPr>
          <w:p w14:paraId="58D7185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4ECD3F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30754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B50D1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6794EF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B71FB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1ECFA47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EE418B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F949E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38567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FDC13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8E64F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4EEB2A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6D721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0636187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456628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10EBD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D7CED1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C9FB77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64D0C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AA09D8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449BF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5C3F19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BCE484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3B6E3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A5377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2EB37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DA6FF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02B5C3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EC759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50C40B9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BFE23C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passerinus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FAF8D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CDE77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D98D8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BB0FE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A534DC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A7E1C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732A58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3A969DA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F2A6C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98C89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F9218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2C428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25D340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8DAE4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1076C7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37DB05E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87DEB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1C22D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14657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28C7B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295DFF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CA2A8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473A03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793B6F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ferox</w:t>
            </w:r>
          </w:p>
        </w:tc>
        <w:tc>
          <w:tcPr>
            <w:tcW w:w="1473" w:type="dxa"/>
            <w:vAlign w:val="center"/>
            <w:hideMark/>
          </w:tcPr>
          <w:p w14:paraId="18DF89F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2BB6BF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B2AC4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2CB76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3F8749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ABEA5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1981</w:t>
            </w:r>
          </w:p>
        </w:tc>
        <w:tc>
          <w:tcPr>
            <w:tcW w:w="1503" w:type="dxa"/>
            <w:vAlign w:val="center"/>
            <w:hideMark/>
          </w:tcPr>
          <w:p w14:paraId="4EDC5E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7734484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2BC5B31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A7572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6AF87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6E4D6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487E69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D9D268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lastRenderedPageBreak/>
              <w:t>1981</w:t>
            </w:r>
          </w:p>
        </w:tc>
        <w:tc>
          <w:tcPr>
            <w:tcW w:w="1503" w:type="dxa"/>
            <w:vAlign w:val="center"/>
            <w:hideMark/>
          </w:tcPr>
          <w:p w14:paraId="00DB33C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745E180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58CBDFD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0571B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8CE0D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3F9E3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1BF30C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CA57D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1986</w:t>
            </w:r>
          </w:p>
        </w:tc>
        <w:tc>
          <w:tcPr>
            <w:tcW w:w="1503" w:type="dxa"/>
            <w:vAlign w:val="center"/>
            <w:hideMark/>
          </w:tcPr>
          <w:p w14:paraId="63CB969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45E41C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F0E5E5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545EA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63F21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EFCC2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5EC8B7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EBEE8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1988</w:t>
            </w:r>
          </w:p>
        </w:tc>
        <w:tc>
          <w:tcPr>
            <w:tcW w:w="1503" w:type="dxa"/>
            <w:vAlign w:val="center"/>
            <w:hideMark/>
          </w:tcPr>
          <w:p w14:paraId="5CE1EF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62AE813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ferox</w:t>
            </w:r>
          </w:p>
        </w:tc>
        <w:tc>
          <w:tcPr>
            <w:tcW w:w="1473" w:type="dxa"/>
            <w:vAlign w:val="center"/>
            <w:hideMark/>
          </w:tcPr>
          <w:p w14:paraId="5BA08B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925C9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9A11D3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4EAFC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FAFAFD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EAFD9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4B3AF2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2F69D2B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Callonetta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leucophrys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9C652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847DD0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7F710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C41498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F3DC25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1FAA5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479AAF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1450670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Syndactyla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rufosuperciliata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B8DC3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88929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11186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86C56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487B52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F5632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38D970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8BCD7A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FA917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4E906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A9B3D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087CB1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1D3BC4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53CA9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634061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7DC0F7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049996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28ECA1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AEC1E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F5884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5B8A20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2EB4C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07D57C3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40C1B9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F8BF5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74D9B2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7470D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BD42C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1D3DB4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72C66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6D66BC5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95400E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46B3EA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F39D9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9477EB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6D4191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E4DDF5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78F1A2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47EB970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40D8C0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06C1FA5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AAE3A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90D822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6469EF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A76804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C7E1C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1989</w:t>
            </w:r>
          </w:p>
        </w:tc>
        <w:tc>
          <w:tcPr>
            <w:tcW w:w="1503" w:type="dxa"/>
            <w:vAlign w:val="center"/>
            <w:hideMark/>
          </w:tcPr>
          <w:p w14:paraId="7D2557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C8EF30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30D3F1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E3AF5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6EA2C8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0BA69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2ABD47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F24D6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733F0B8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1707" w:type="dxa"/>
            <w:vAlign w:val="center"/>
            <w:hideMark/>
          </w:tcPr>
          <w:p w14:paraId="54A9870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1473" w:type="dxa"/>
            <w:vAlign w:val="center"/>
            <w:hideMark/>
          </w:tcPr>
          <w:p w14:paraId="06AD89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4A9340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E279B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08D2A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38F981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503B9D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2AFD65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56320EA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96861E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4818B5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8CBD5C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ED45A0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5DB270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6CB5FE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732A48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383209B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2AB32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CCCB31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3FE63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13914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E2C4CB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37462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32FC3B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18C5DB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0F2D9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F9CE4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0F9CD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A59B2C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2B2854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486F8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08F1295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6CC00B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B444DF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66FBC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7967E1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3709F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98A4A1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5AFEF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197F160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B7C3D4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84835A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53FCF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C0D9D5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15A1F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C40AB8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949F1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54B5755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506303A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18F622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74B629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B687BD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26448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E21752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80062F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41E21F5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1AD8EC4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EEE197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5F52EB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B16EE7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9C7B9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1A59BC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497F1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041956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5B158F0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51BF96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D3C78D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3F439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B539C7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F6F635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955FD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72E655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09601D3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74E63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53FDA7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DADD42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0B01D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18B912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F4202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426F6D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47C55F2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9E0980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83674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C1D78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1B400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63B698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24C02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1503" w:type="dxa"/>
            <w:vAlign w:val="center"/>
            <w:hideMark/>
          </w:tcPr>
          <w:p w14:paraId="78FC21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7BA320E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C327B9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7BB12F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ED344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9F4FA8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B1584D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4C36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66C5AB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Falconidae</w:t>
            </w:r>
          </w:p>
        </w:tc>
        <w:tc>
          <w:tcPr>
            <w:tcW w:w="1707" w:type="dxa"/>
            <w:vAlign w:val="center"/>
            <w:hideMark/>
          </w:tcPr>
          <w:p w14:paraId="484A0AA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Falco sparverius</w:t>
            </w:r>
          </w:p>
        </w:tc>
        <w:tc>
          <w:tcPr>
            <w:tcW w:w="1473" w:type="dxa"/>
            <w:vAlign w:val="center"/>
            <w:hideMark/>
          </w:tcPr>
          <w:p w14:paraId="5B87AC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7EFBBDF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AB349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B0F0A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F7B782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39510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48A60E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57DD01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6A4111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F2F7A7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B78FC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B7D42E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B9AC63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EBDFFE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7A1046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D6970F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311FEA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0620C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C77EB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F95A9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C5653D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BB3BF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49CEBA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1AC6637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7E3AF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04DAC7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828FB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73D78F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E13F46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6DBADE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54AB83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52E89C3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0BD74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3F3869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22B5D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4C1E8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F7E5A2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E92BE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1991</w:t>
            </w:r>
          </w:p>
        </w:tc>
        <w:tc>
          <w:tcPr>
            <w:tcW w:w="1503" w:type="dxa"/>
            <w:vAlign w:val="center"/>
            <w:hideMark/>
          </w:tcPr>
          <w:p w14:paraId="5EAD78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1707" w:type="dxa"/>
            <w:vAlign w:val="center"/>
            <w:hideMark/>
          </w:tcPr>
          <w:p w14:paraId="3FFDB72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1473" w:type="dxa"/>
            <w:vAlign w:val="center"/>
            <w:hideMark/>
          </w:tcPr>
          <w:p w14:paraId="03688B3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CB0B4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2164E0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CBB7B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1EF43F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D55B4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lastRenderedPageBreak/>
              <w:t>1992</w:t>
            </w:r>
          </w:p>
        </w:tc>
        <w:tc>
          <w:tcPr>
            <w:tcW w:w="1503" w:type="dxa"/>
            <w:vAlign w:val="center"/>
            <w:hideMark/>
          </w:tcPr>
          <w:p w14:paraId="7BF107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8C88D5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0E348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A6CC6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A08EB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34B119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27AE9C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3105B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1503" w:type="dxa"/>
            <w:vAlign w:val="center"/>
            <w:hideMark/>
          </w:tcPr>
          <w:p w14:paraId="059579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265190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B7EC0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8B51BA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6F1CAD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4FEEA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B132DC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067CE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1503" w:type="dxa"/>
            <w:vAlign w:val="center"/>
            <w:hideMark/>
          </w:tcPr>
          <w:p w14:paraId="19581F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4BAE24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088A3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4ECA5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598B6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EA495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4E26E0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9D07C3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1503" w:type="dxa"/>
            <w:vAlign w:val="center"/>
            <w:hideMark/>
          </w:tcPr>
          <w:p w14:paraId="1E394D8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175FF2D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6F3B7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5ED1FA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88EF7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FC5DD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0BBEEC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DA30B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1503" w:type="dxa"/>
            <w:vAlign w:val="center"/>
            <w:hideMark/>
          </w:tcPr>
          <w:p w14:paraId="32FF35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03BC228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385F46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4FDFF5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388F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7E53F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D7F5E4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C34F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1992</w:t>
            </w:r>
          </w:p>
        </w:tc>
        <w:tc>
          <w:tcPr>
            <w:tcW w:w="1503" w:type="dxa"/>
            <w:vAlign w:val="center"/>
            <w:hideMark/>
          </w:tcPr>
          <w:p w14:paraId="43D0EF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1707" w:type="dxa"/>
            <w:vAlign w:val="center"/>
            <w:hideMark/>
          </w:tcPr>
          <w:p w14:paraId="417E22C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1473" w:type="dxa"/>
            <w:vAlign w:val="center"/>
            <w:hideMark/>
          </w:tcPr>
          <w:p w14:paraId="1F0A1C7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61F3D7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2A21F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09ACB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E1D91C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A5087E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6E7ACA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77C461B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3E65C0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764BC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EA14DE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D3750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EDFC96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F6F205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053987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0B027DD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9A2946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D24BB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53E61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53CF7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863FC0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A3D658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506CDD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B76D82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94FA6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FC608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B4AD3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0B199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8F4860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EC818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1D5406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B9CB17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550D3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8CA367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09726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1A819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D14901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7C69F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39E0B2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C1E9FA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DDF0F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163635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CE5F9E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DB03C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5A7002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8E7A0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68F72E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DCEA21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B2D2E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F52B02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23C76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48E64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7DAD80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2BD82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4B4FD9E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5166335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8CBE5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13F6DD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96691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EF4292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DB54E7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19DE3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1993</w:t>
            </w:r>
          </w:p>
        </w:tc>
        <w:tc>
          <w:tcPr>
            <w:tcW w:w="1503" w:type="dxa"/>
            <w:vAlign w:val="center"/>
            <w:hideMark/>
          </w:tcPr>
          <w:p w14:paraId="111C3C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033C29C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swainsoni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61BF5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9B009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16334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5EAD9E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DF8A0E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F8F77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7DDB0A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5721651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73004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483C2B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75947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722D2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D8778C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641429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70A372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4960A08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AFA8B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8D3B7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D34C2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C290A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6C0F2B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130454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53DF75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3EB95F6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88E9E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26966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08E23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7FB82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F5D32E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32C676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59874C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368B0CE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F7A993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D5590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687FD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A1840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90F90A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57659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185B1D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7A8CBD3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444FB3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5666B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53278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C530C6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A7E484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52D2A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1994</w:t>
            </w:r>
          </w:p>
        </w:tc>
        <w:tc>
          <w:tcPr>
            <w:tcW w:w="1503" w:type="dxa"/>
            <w:vAlign w:val="center"/>
            <w:hideMark/>
          </w:tcPr>
          <w:p w14:paraId="50B947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6F02DE2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swainsoni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C106D1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D368BD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09F61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D6158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56DEDF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9A7631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55917C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495CE42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BA9D3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D2BA64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E972F0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8F54BE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D3A1E9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54F82D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565B1E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00B242D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1BA98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E673C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98EBE7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42EA9E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516B02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9B3C4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608DAB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35FCB24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A4FE8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6A74F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BAC0E9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2B858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CB9A12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271BD2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3072AF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3ACA5B4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01BE3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90297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38510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2CF10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D6F1A6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867F8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47BC2F4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1707" w:type="dxa"/>
            <w:vAlign w:val="center"/>
            <w:hideMark/>
          </w:tcPr>
          <w:p w14:paraId="196FCC8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10647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8E9991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4A375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DE74C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6F366C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A55A3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026CB3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F3D28D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85558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D27F9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18C30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A2C0C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FE34C8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2BA4EB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106975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8CCA45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DCA2B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FF38B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D3476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0B8781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9D0A11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DFC29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6DD46F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9C3A62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31CAF6A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265F4A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C67B88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21E27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508C3C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3BFCE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006FA51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61C3A2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13F057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6699E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CF53CD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72B59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5CC096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C4A83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31A87A0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275E1D6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09B07D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688432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4861C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800E7D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5A3F96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F91F23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7D05DF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654DC2D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338817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9CB26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1982F5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65CEA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FBC43E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EA3458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28AFEBF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7FFD4AD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32CCC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8A3E1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20365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7616D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8A8690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485D7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3D9BAB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81850D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7E155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AACB2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E4CF37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9262D6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AB4B26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FD172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1995</w:t>
            </w:r>
          </w:p>
        </w:tc>
        <w:tc>
          <w:tcPr>
            <w:tcW w:w="1503" w:type="dxa"/>
            <w:vAlign w:val="center"/>
            <w:hideMark/>
          </w:tcPr>
          <w:p w14:paraId="4120A8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CE29BF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3C8696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24EF7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A7D0A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A0FC9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E84B55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12C83B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1996</w:t>
            </w:r>
          </w:p>
        </w:tc>
        <w:tc>
          <w:tcPr>
            <w:tcW w:w="1503" w:type="dxa"/>
            <w:vAlign w:val="center"/>
            <w:hideMark/>
          </w:tcPr>
          <w:p w14:paraId="63C4DD3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2675E8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2A10D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7A1C9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4AE796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474C3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853759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2CD7F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1996</w:t>
            </w:r>
          </w:p>
        </w:tc>
        <w:tc>
          <w:tcPr>
            <w:tcW w:w="1503" w:type="dxa"/>
            <w:vAlign w:val="center"/>
            <w:hideMark/>
          </w:tcPr>
          <w:p w14:paraId="3765FC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5E8204C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3CFD88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5698FC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DBDAE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0EA51D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FC5D91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4D3B1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1503" w:type="dxa"/>
            <w:vAlign w:val="center"/>
            <w:hideMark/>
          </w:tcPr>
          <w:p w14:paraId="485A92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55C421D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052D30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47593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D970A5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674F41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438A4C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4256DF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1503" w:type="dxa"/>
            <w:vAlign w:val="center"/>
            <w:hideMark/>
          </w:tcPr>
          <w:p w14:paraId="0AF8824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AA9FC8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649F67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E807C2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227F7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24821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529404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C172C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1997</w:t>
            </w:r>
          </w:p>
        </w:tc>
        <w:tc>
          <w:tcPr>
            <w:tcW w:w="1503" w:type="dxa"/>
            <w:vAlign w:val="center"/>
            <w:hideMark/>
          </w:tcPr>
          <w:p w14:paraId="001CD1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1707" w:type="dxa"/>
            <w:vAlign w:val="center"/>
            <w:hideMark/>
          </w:tcPr>
          <w:p w14:paraId="6CA2444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8226C9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4BAD2E2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DCF8E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E8EBE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B94FC2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A9416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6E2468A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1707" w:type="dxa"/>
            <w:vAlign w:val="center"/>
            <w:hideMark/>
          </w:tcPr>
          <w:p w14:paraId="05CFF5D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1473" w:type="dxa"/>
            <w:vAlign w:val="center"/>
            <w:hideMark/>
          </w:tcPr>
          <w:p w14:paraId="1616CF8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042393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3F0D1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899B3D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2A5094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D9AFF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0E3EF6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20917A7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813FC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1CD68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040DC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35A84C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5720E9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60F4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0293B6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7C078B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DE50B2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6E9F1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7DABC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D7BE7A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A5178D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3A771E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19CA89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0A0CF5F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E44E0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368F53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C9442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ECA19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4F7D78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29648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1A6DA8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BECBA4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Tarphonomus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certhioides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3B42A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1DA42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D474D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379DB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51278D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3148FF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6E2DC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7844472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E6A5F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1CCBB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63699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79D35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920FFF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0B23D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40E0B65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07C10CA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40EB6E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38BDF7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80985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06260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1383A6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20953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3AC3A7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7EFB306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57BEF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E8DA7B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B6754C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62CD6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0BC66A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5255E6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45A37F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C544D1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91EBC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B2EB31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998E3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95018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8F23C5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6BB6C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F39E9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BC4B34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Campephilus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leucopogon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41DC8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5AF90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B4E98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12A906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34C995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01EB0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44A1BE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C1F1AA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204F13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4A42A2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8F197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75281D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BBB7AE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CA3258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69E26E3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EAC636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66ED55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4FC344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A6EDD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A2580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B53166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26601E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3E64A21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5AA05C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6AD2F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D085E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5302E2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46680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755D35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D8F50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1E14D07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F8EEE0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94E59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DC232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E2010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F22710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13BF63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29A39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4198FB1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4E6411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05B894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2AE9A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651B1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4CCD6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AE2617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46108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297EA8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B101EE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47F9F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F1C81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3A63E5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BB2F1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E3C95F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9C2D7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02C0AA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45F5A2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91163D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B2FA3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DA2CC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98E96D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6123E4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552B8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516A58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7D6F6E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0CCAAA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5F4103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F1F937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969AC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4A9DF1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EB933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4C7C71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D1E6CF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1473" w:type="dxa"/>
            <w:vAlign w:val="center"/>
            <w:hideMark/>
          </w:tcPr>
          <w:p w14:paraId="7346578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C97D6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81319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FCD5E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09BD6E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3DF5B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1AC167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8B58CC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7E6CD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C6CDA0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6F464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8B130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8E8CC4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58F7D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6CD482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FAEAED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B7616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C3E36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9BC0C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E37AC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23D4C9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5F0BE2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2FBC48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52F3D6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05309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CA9340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23EF7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49EFC2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B95458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4AF71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299E59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AE14DD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0739D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E7894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2D3244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922EA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BE3ADD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89954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D4DF0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204D73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EC0B75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24649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D6ED21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F7EBB4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703692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890240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CC24EF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55B7B2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191182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6579F5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A881E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2FC60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9E130B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8E5FB3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09E29B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564606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6D2245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6C99CF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9764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DF3B7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293DAA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F1796E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570415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2C7E79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A0BCAE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1737A8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6303D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3B5052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59E182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D38DE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69ACD7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6D4E7E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0D05F0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4DB7E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38CA8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61BDA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02EAA5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D1100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305BB5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495BEDD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Myiarchus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tyrannulus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6C051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AF655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73FE3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8F8E9D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99CF16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94923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35D8F8D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5FCFB76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1473" w:type="dxa"/>
            <w:vAlign w:val="center"/>
            <w:hideMark/>
          </w:tcPr>
          <w:p w14:paraId="3EBC066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E4F177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B439C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BCA43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34BA76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E5E4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2815A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6785EBB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1473" w:type="dxa"/>
            <w:vAlign w:val="center"/>
            <w:hideMark/>
          </w:tcPr>
          <w:p w14:paraId="17B021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B112F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D50600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F8102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F33730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862D00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71D33E5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500B400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Myiodynastes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maculatus</w:t>
            </w:r>
          </w:p>
        </w:tc>
        <w:tc>
          <w:tcPr>
            <w:tcW w:w="1473" w:type="dxa"/>
            <w:vAlign w:val="center"/>
            <w:hideMark/>
          </w:tcPr>
          <w:p w14:paraId="5AA373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B9C83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E70EE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D79A8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43A19F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3D064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3CB6F7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524538C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49F9A0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9E515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46930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272412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93648B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402AD0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55B514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EE8F0F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9714C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A885F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CC334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7D4C9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8EB0FF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2917D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22963CC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78A6B90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2F14E9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03CA7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1E9502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EB536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3869B4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CCF7C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1998</w:t>
            </w:r>
          </w:p>
        </w:tc>
        <w:tc>
          <w:tcPr>
            <w:tcW w:w="1503" w:type="dxa"/>
            <w:vAlign w:val="center"/>
            <w:hideMark/>
          </w:tcPr>
          <w:p w14:paraId="6EFA300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0F105E3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01FB6B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55EA3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ABF45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6E753C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C0B3AF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DFF57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27D03E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1707" w:type="dxa"/>
            <w:vAlign w:val="center"/>
            <w:hideMark/>
          </w:tcPr>
          <w:p w14:paraId="7AFBB8D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1473" w:type="dxa"/>
            <w:vAlign w:val="center"/>
            <w:hideMark/>
          </w:tcPr>
          <w:p w14:paraId="25EF6E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6D5D76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5A0E2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82C06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FAA89E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5E188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1848B7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1707" w:type="dxa"/>
            <w:vAlign w:val="center"/>
            <w:hideMark/>
          </w:tcPr>
          <w:p w14:paraId="38A6EE8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Zenaida auriculata</w:t>
            </w:r>
          </w:p>
        </w:tc>
        <w:tc>
          <w:tcPr>
            <w:tcW w:w="1473" w:type="dxa"/>
            <w:vAlign w:val="center"/>
            <w:hideMark/>
          </w:tcPr>
          <w:p w14:paraId="771923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A6A64A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EA363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D3119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E1B6AB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C7A1C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43A6CD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134029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354C9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6B1E25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14536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738EE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AD4308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CDA18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55DC19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7D3E4E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Tarphonomus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certhioides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700BD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26039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09108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26F547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9204F9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9575D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17ADAD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Hirundinidae</w:t>
            </w:r>
          </w:p>
        </w:tc>
        <w:tc>
          <w:tcPr>
            <w:tcW w:w="1707" w:type="dxa"/>
            <w:vAlign w:val="center"/>
            <w:hideMark/>
          </w:tcPr>
          <w:p w14:paraId="7CEFF81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Tachycineta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leucorrhoa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D0E6E6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DAEB8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2E2C7A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112610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2F10E9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79905E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048355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Passeridae</w:t>
            </w:r>
          </w:p>
        </w:tc>
        <w:tc>
          <w:tcPr>
            <w:tcW w:w="1707" w:type="dxa"/>
            <w:vAlign w:val="center"/>
            <w:hideMark/>
          </w:tcPr>
          <w:p w14:paraId="3D83CF4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Passer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4B44F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45CD6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893282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078BCD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DF26DB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4C9C7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3BF8EFA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80F5A9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601373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542E01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19CF14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CE23AB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0F3B6D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86808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0A1657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62B1A5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E9E57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B88A4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42924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96FCC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967070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0B903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74D5CE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1707" w:type="dxa"/>
            <w:vAlign w:val="center"/>
            <w:hideMark/>
          </w:tcPr>
          <w:p w14:paraId="49614B4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Psittacara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leucophthalmus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491BB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55D066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6FCA3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52577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6442E1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08660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1E30119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351FD5E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15EB9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A00D8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D71DF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48BE7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3459CF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0A827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3E10A2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1F3F046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Glaucidium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brasilianum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F978B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3D72E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10E119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3C4E30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370868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0A396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2ECD01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09C8D58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8B561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6179D96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A95E8E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414F7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9B5107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EE652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64F891D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2F005AC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BA80E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9447F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3DAAC1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7086FC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CC9441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2448F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3B3485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68EB261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Nengetus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cinereus</w:t>
            </w:r>
          </w:p>
        </w:tc>
        <w:tc>
          <w:tcPr>
            <w:tcW w:w="1473" w:type="dxa"/>
            <w:vAlign w:val="center"/>
            <w:hideMark/>
          </w:tcPr>
          <w:p w14:paraId="20219DB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4AB7ED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22EF6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EA9A2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5911DB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046B1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7304FE7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21A435F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3B7FB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4369B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DF6BD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DC47A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2292BD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B2CF2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165D4B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142E789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5D4C27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E3472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D26A3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E641FE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E44755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08312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4F7C96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799B335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520E54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ADBB4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9A58E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F4FAA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46F803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356FEC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1999</w:t>
            </w:r>
          </w:p>
        </w:tc>
        <w:tc>
          <w:tcPr>
            <w:tcW w:w="1503" w:type="dxa"/>
            <w:vAlign w:val="center"/>
            <w:hideMark/>
          </w:tcPr>
          <w:p w14:paraId="1B79B0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267BAB2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473" w:type="dxa"/>
            <w:vAlign w:val="center"/>
            <w:hideMark/>
          </w:tcPr>
          <w:p w14:paraId="7161A38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9CB39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4790DE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31695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C41FD4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49797D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16A9620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7B23A77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1DBC3F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06FA99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6D60C0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C9787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9B416C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A9F121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2384FE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402921E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5069CB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9B623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B71EAE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C4E0F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676FDD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CD9D1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6B5021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Passeridae</w:t>
            </w:r>
          </w:p>
        </w:tc>
        <w:tc>
          <w:tcPr>
            <w:tcW w:w="1707" w:type="dxa"/>
            <w:vAlign w:val="center"/>
            <w:hideMark/>
          </w:tcPr>
          <w:p w14:paraId="7C22A75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Passer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87A54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81220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A7EEE7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28E41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BB3EB4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DF525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50BDDD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EE48BF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40DB709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D7BC2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FD8DA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D4B45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703219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055B3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12D3EB8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6FF4C1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6B171B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084BF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FAEB37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C28DF1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9EDB86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E2B719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1503" w:type="dxa"/>
            <w:vAlign w:val="center"/>
            <w:hideMark/>
          </w:tcPr>
          <w:p w14:paraId="23B1BDB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Strigidae</w:t>
            </w:r>
          </w:p>
        </w:tc>
        <w:tc>
          <w:tcPr>
            <w:tcW w:w="1707" w:type="dxa"/>
            <w:vAlign w:val="center"/>
            <w:hideMark/>
          </w:tcPr>
          <w:p w14:paraId="74C80C1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Megascops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984BC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344BD4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C2105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9E890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36DF70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FC7F14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503" w:type="dxa"/>
            <w:vAlign w:val="center"/>
            <w:hideMark/>
          </w:tcPr>
          <w:p w14:paraId="148105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4B9A9A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51AEF0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F3E97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F43F2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CCD84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87279B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CAAE0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503" w:type="dxa"/>
            <w:vAlign w:val="center"/>
            <w:hideMark/>
          </w:tcPr>
          <w:p w14:paraId="326C91A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A1C10F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1C41C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B932B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7FEDE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79FCC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11B8BB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AB5498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503" w:type="dxa"/>
            <w:vAlign w:val="center"/>
            <w:hideMark/>
          </w:tcPr>
          <w:p w14:paraId="47D1F8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D283BF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B922F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230673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5F588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787001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6D7E27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8CC7E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503" w:type="dxa"/>
            <w:vAlign w:val="center"/>
            <w:hideMark/>
          </w:tcPr>
          <w:p w14:paraId="38110D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013C748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74F0A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E4FD7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81CA7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E56E6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6B85C4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317423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503" w:type="dxa"/>
            <w:vAlign w:val="center"/>
            <w:hideMark/>
          </w:tcPr>
          <w:p w14:paraId="0E53720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Tyrannidae</w:t>
            </w:r>
          </w:p>
        </w:tc>
        <w:tc>
          <w:tcPr>
            <w:tcW w:w="1707" w:type="dxa"/>
            <w:vAlign w:val="center"/>
            <w:hideMark/>
          </w:tcPr>
          <w:p w14:paraId="32492AD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Xolmis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irupero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BFC4B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8FB64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3FE31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0F734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1A3442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9B9A4A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01EE7A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34E9E60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C2ABFC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F0B7A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65ADE1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70839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7B4586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F7ADD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679F5D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7D1EF8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BDE0E1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0CE72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B1407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A66757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76FC1B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CB128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536823A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1707" w:type="dxa"/>
            <w:vAlign w:val="center"/>
            <w:hideMark/>
          </w:tcPr>
          <w:p w14:paraId="5D2D946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8A293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4FFE80E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1A51D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668A4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1A405F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5687C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448F4C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1707" w:type="dxa"/>
            <w:vAlign w:val="center"/>
            <w:hideMark/>
          </w:tcPr>
          <w:p w14:paraId="486FED5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8F0C6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7F330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79BDD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18AB7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892B99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C866D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3C179F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7156B15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5DEB84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C50CC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2C6AC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AC73D9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9C6D81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FE60F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503" w:type="dxa"/>
            <w:vAlign w:val="center"/>
            <w:hideMark/>
          </w:tcPr>
          <w:p w14:paraId="07F045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27AEF94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E9E38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6F489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E4AD1E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762864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52C27C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C5DCDD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15AD99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3FE1D88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Drymornis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bridgesii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63CBF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386F49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B62CE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89DB4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184FEB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9FEEB1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238CA2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547977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068B55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A5067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9A39C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4BB53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F5FC73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62D870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5BA206B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1E9496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DB24F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CA6CC7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5FE519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88DB4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574144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86B6A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2BD89D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015855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passerinus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4A8C2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93F6F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1A694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E9A6DD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7074B3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13A3B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220F9CC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BFD9A9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5B1F69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F145A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AD4E3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41F7C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368981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DDC3C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4514EE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F17D54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605EC27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E58153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433D1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2FBDD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AECB6C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E9ECF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2D89FB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18C920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8C9F73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71EFF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B344D5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088CB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401C41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62D77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695A60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B2E09F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0425E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D236B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2F2B6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4628E8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5326E3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2CD001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503" w:type="dxa"/>
            <w:vAlign w:val="center"/>
            <w:hideMark/>
          </w:tcPr>
          <w:p w14:paraId="3D89931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1DC319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76676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0DF924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BFBCC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5EC4C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ECE465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ABB7C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503" w:type="dxa"/>
            <w:vAlign w:val="center"/>
            <w:hideMark/>
          </w:tcPr>
          <w:p w14:paraId="45AF236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AEF08D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F328CF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15806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905E8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2C0F04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127F55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A6D73D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503" w:type="dxa"/>
            <w:vAlign w:val="center"/>
            <w:hideMark/>
          </w:tcPr>
          <w:p w14:paraId="0401B8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118853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34BAAFE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8FAD1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93609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91B23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439D60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4FB9C3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503" w:type="dxa"/>
            <w:vAlign w:val="center"/>
            <w:hideMark/>
          </w:tcPr>
          <w:p w14:paraId="53A4B7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12A55C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029BE5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C78AE0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CBA38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F1F70D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5BAC29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9D5B60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503" w:type="dxa"/>
            <w:vAlign w:val="center"/>
            <w:hideMark/>
          </w:tcPr>
          <w:p w14:paraId="36B4BC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4EC2908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92F26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40D250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5F5E92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A15E9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9E1ABA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8C90B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2005</w:t>
            </w:r>
          </w:p>
        </w:tc>
        <w:tc>
          <w:tcPr>
            <w:tcW w:w="1503" w:type="dxa"/>
            <w:vAlign w:val="center"/>
            <w:hideMark/>
          </w:tcPr>
          <w:p w14:paraId="43D3C0B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1707" w:type="dxa"/>
            <w:vAlign w:val="center"/>
            <w:hideMark/>
          </w:tcPr>
          <w:p w14:paraId="2D957776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A14C6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A03A4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8BD7D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87FCCD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422D73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182AF7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1D92FA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Columbidae</w:t>
            </w:r>
          </w:p>
        </w:tc>
        <w:tc>
          <w:tcPr>
            <w:tcW w:w="1707" w:type="dxa"/>
            <w:vAlign w:val="center"/>
            <w:hideMark/>
          </w:tcPr>
          <w:p w14:paraId="2A8E60B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Columba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livia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321309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1B51B7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902D8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D2FF6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74BD55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7A675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37E73B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CDF2A9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87208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9B527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5C67A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A4F17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DC77FD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344126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358271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848256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2D05A6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E2813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278750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22EF05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CF7B50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98132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3C8C832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591023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70F63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470DB5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89A6D9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576C33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0245E3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5E9D5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26BE823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5952B8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6B2B2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08812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F3608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6DFBB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29E38E1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E3F45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4C6CC4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3C936D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949A6C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990F85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994E5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02A82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5C0F5F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9D017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2006</w:t>
            </w:r>
          </w:p>
        </w:tc>
        <w:tc>
          <w:tcPr>
            <w:tcW w:w="1503" w:type="dxa"/>
            <w:vAlign w:val="center"/>
            <w:hideMark/>
          </w:tcPr>
          <w:p w14:paraId="5F2253F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42FC8CC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DB1FB9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00DEAB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0F2F32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3671C9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AA9807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6A9038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1503" w:type="dxa"/>
            <w:vAlign w:val="center"/>
            <w:hideMark/>
          </w:tcPr>
          <w:p w14:paraId="5CF878F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4345039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49A818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0BD82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15013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7F770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38B898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3B278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1503" w:type="dxa"/>
            <w:vAlign w:val="center"/>
            <w:hideMark/>
          </w:tcPr>
          <w:p w14:paraId="00C8785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5BD92C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74B38DD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75652E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5B6601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09086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C0FCB0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B2771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2007</w:t>
            </w:r>
          </w:p>
        </w:tc>
        <w:tc>
          <w:tcPr>
            <w:tcW w:w="1503" w:type="dxa"/>
            <w:vAlign w:val="center"/>
            <w:hideMark/>
          </w:tcPr>
          <w:p w14:paraId="034018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CFF1B6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1CB42F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1DD4FAF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EAB90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6DCB4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3CFFF836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4ED714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1503" w:type="dxa"/>
            <w:vAlign w:val="center"/>
            <w:hideMark/>
          </w:tcPr>
          <w:p w14:paraId="641EF2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1245415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05E77E3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1CE2E4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76E2D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8C733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007E5B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2E1F6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1503" w:type="dxa"/>
            <w:vAlign w:val="center"/>
            <w:hideMark/>
          </w:tcPr>
          <w:p w14:paraId="71CB9F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Turdidae</w:t>
            </w:r>
          </w:p>
        </w:tc>
        <w:tc>
          <w:tcPr>
            <w:tcW w:w="1707" w:type="dxa"/>
            <w:vAlign w:val="center"/>
            <w:hideMark/>
          </w:tcPr>
          <w:p w14:paraId="2BA42FB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Turdus rufiventris</w:t>
            </w:r>
          </w:p>
        </w:tc>
        <w:tc>
          <w:tcPr>
            <w:tcW w:w="1473" w:type="dxa"/>
            <w:vAlign w:val="center"/>
            <w:hideMark/>
          </w:tcPr>
          <w:p w14:paraId="54C870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8A20DD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BF8E83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6F13EE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279298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A053CC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2009</w:t>
            </w:r>
          </w:p>
        </w:tc>
        <w:tc>
          <w:tcPr>
            <w:tcW w:w="1503" w:type="dxa"/>
            <w:vAlign w:val="center"/>
            <w:hideMark/>
          </w:tcPr>
          <w:p w14:paraId="75F8A1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5E5FB42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188F267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46C47F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B6D4E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B6526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590280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D3A4C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1503" w:type="dxa"/>
            <w:vAlign w:val="center"/>
            <w:hideMark/>
          </w:tcPr>
          <w:p w14:paraId="208CF0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59F034A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6F20C7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786FC3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087B5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13DA9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D07C7C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65D222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1503" w:type="dxa"/>
            <w:vAlign w:val="center"/>
            <w:hideMark/>
          </w:tcPr>
          <w:p w14:paraId="0DF3610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Furnariidae</w:t>
            </w:r>
          </w:p>
        </w:tc>
        <w:tc>
          <w:tcPr>
            <w:tcW w:w="1707" w:type="dxa"/>
            <w:vAlign w:val="center"/>
            <w:hideMark/>
          </w:tcPr>
          <w:p w14:paraId="4CDDE18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angustirostris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772189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CB618E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0E71A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4CEDE21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BC6F6A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E86F57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2011</w:t>
            </w:r>
          </w:p>
        </w:tc>
        <w:tc>
          <w:tcPr>
            <w:tcW w:w="1503" w:type="dxa"/>
            <w:vAlign w:val="center"/>
            <w:hideMark/>
          </w:tcPr>
          <w:p w14:paraId="6A8341C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87F329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52C435F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C56917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017EC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0CE77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936140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AF0DE1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2012</w:t>
            </w:r>
          </w:p>
        </w:tc>
        <w:tc>
          <w:tcPr>
            <w:tcW w:w="1503" w:type="dxa"/>
            <w:vAlign w:val="center"/>
            <w:hideMark/>
          </w:tcPr>
          <w:p w14:paraId="558459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Psittacidae</w:t>
            </w:r>
          </w:p>
        </w:tc>
        <w:tc>
          <w:tcPr>
            <w:tcW w:w="1707" w:type="dxa"/>
            <w:vAlign w:val="center"/>
            <w:hideMark/>
          </w:tcPr>
          <w:p w14:paraId="516441A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Thectocercus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acuticaudatus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E37CF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medium-sized</w:t>
            </w:r>
          </w:p>
        </w:tc>
        <w:tc>
          <w:tcPr>
            <w:tcW w:w="988" w:type="dxa"/>
            <w:vAlign w:val="center"/>
            <w:hideMark/>
          </w:tcPr>
          <w:p w14:paraId="0E13E8F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CDBEEC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C63BC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7EF432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AAB7E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2012</w:t>
            </w:r>
          </w:p>
        </w:tc>
        <w:tc>
          <w:tcPr>
            <w:tcW w:w="1503" w:type="dxa"/>
            <w:vAlign w:val="center"/>
            <w:hideMark/>
          </w:tcPr>
          <w:p w14:paraId="001C124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1707" w:type="dxa"/>
            <w:vAlign w:val="center"/>
            <w:hideMark/>
          </w:tcPr>
          <w:p w14:paraId="4FF6DD4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1473" w:type="dxa"/>
            <w:vAlign w:val="center"/>
            <w:hideMark/>
          </w:tcPr>
          <w:p w14:paraId="4C92D2D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7AE79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B810B0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6090A3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4B3A3A7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0F0E6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503" w:type="dxa"/>
            <w:vAlign w:val="center"/>
            <w:hideMark/>
          </w:tcPr>
          <w:p w14:paraId="54BEC5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35AB909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Dendrocygna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autumnalis</w:t>
            </w:r>
          </w:p>
        </w:tc>
        <w:tc>
          <w:tcPr>
            <w:tcW w:w="1473" w:type="dxa"/>
            <w:vAlign w:val="center"/>
            <w:hideMark/>
          </w:tcPr>
          <w:p w14:paraId="11D61F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5E7FC7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7278A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2FC118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5D423E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3E2DF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2013</w:t>
            </w:r>
          </w:p>
        </w:tc>
        <w:tc>
          <w:tcPr>
            <w:tcW w:w="1503" w:type="dxa"/>
            <w:vAlign w:val="center"/>
            <w:hideMark/>
          </w:tcPr>
          <w:p w14:paraId="01AE726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sz w:val="20"/>
                <w:szCs w:val="20"/>
              </w:rPr>
              <w:t>Tityridae</w:t>
            </w:r>
            <w:proofErr w:type="spellEnd"/>
          </w:p>
        </w:tc>
        <w:tc>
          <w:tcPr>
            <w:tcW w:w="1707" w:type="dxa"/>
            <w:vAlign w:val="center"/>
            <w:hideMark/>
          </w:tcPr>
          <w:p w14:paraId="1C67FFB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Tityra inquisitor</w:t>
            </w:r>
          </w:p>
        </w:tc>
        <w:tc>
          <w:tcPr>
            <w:tcW w:w="1473" w:type="dxa"/>
            <w:vAlign w:val="center"/>
            <w:hideMark/>
          </w:tcPr>
          <w:p w14:paraId="5CC8B8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1B64052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72753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AA84E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05C9F59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6730D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2014</w:t>
            </w:r>
          </w:p>
        </w:tc>
        <w:tc>
          <w:tcPr>
            <w:tcW w:w="1503" w:type="dxa"/>
            <w:vAlign w:val="center"/>
            <w:hideMark/>
          </w:tcPr>
          <w:p w14:paraId="46DA79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Icteridae</w:t>
            </w:r>
          </w:p>
        </w:tc>
        <w:tc>
          <w:tcPr>
            <w:tcW w:w="1707" w:type="dxa"/>
            <w:vAlign w:val="center"/>
            <w:hideMark/>
          </w:tcPr>
          <w:p w14:paraId="467A3A2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Gnorimopsar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chopi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A15203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781AD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4DAB77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5BCC47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A7D7AD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FDEFB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503" w:type="dxa"/>
            <w:vAlign w:val="center"/>
            <w:hideMark/>
          </w:tcPr>
          <w:p w14:paraId="185A4B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5AFC1D0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14F2BA8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EEAF28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56683B2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7B233E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4C4446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ADD2E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503" w:type="dxa"/>
            <w:vAlign w:val="center"/>
            <w:hideMark/>
          </w:tcPr>
          <w:p w14:paraId="623C23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829E41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A2078A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AC2B71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AF73F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A38EC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401B22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88003A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2015</w:t>
            </w:r>
          </w:p>
        </w:tc>
        <w:tc>
          <w:tcPr>
            <w:tcW w:w="1503" w:type="dxa"/>
            <w:vAlign w:val="center"/>
            <w:hideMark/>
          </w:tcPr>
          <w:p w14:paraId="4219AD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E1F4DE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41FC2A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1F64D8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109319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8C18B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8705530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01CFA0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72B0D9A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Anatidae</w:t>
            </w:r>
          </w:p>
        </w:tc>
        <w:tc>
          <w:tcPr>
            <w:tcW w:w="1707" w:type="dxa"/>
            <w:vAlign w:val="center"/>
            <w:hideMark/>
          </w:tcPr>
          <w:p w14:paraId="059A9FD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Dendrocygna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autumnalis</w:t>
            </w:r>
          </w:p>
        </w:tc>
        <w:tc>
          <w:tcPr>
            <w:tcW w:w="1473" w:type="dxa"/>
            <w:vAlign w:val="center"/>
            <w:hideMark/>
          </w:tcPr>
          <w:p w14:paraId="17F361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6EF666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DCF378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192D1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6199E66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880ED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2514D0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2A7E086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4015C33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1DEF06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5E1B6B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F2B0CE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CFB8ED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82824E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671D84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726ED5E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21115D4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3235575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365AFC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F153E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4EB299E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9A36E1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4DC3A46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587C04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23E8B6C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1B950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D4E64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36997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A4A631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CA897B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6AD066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8085A4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537D003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D7EC37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31E1C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53EEE5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383606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2C922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1939C5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85D716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13D4E79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9C678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E1374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B6C444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8366FC5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2174E9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432F405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06C40DA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2A4C23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46032D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02E9D1D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F234C6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6BF7F5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B6AC87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1A982B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AC7046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2000133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DEF24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A4855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40FA1C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A70E17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B84A06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6A0A053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D77674D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08C2B7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10C9B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4BAAADF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DE0F7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C274409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78769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1503" w:type="dxa"/>
            <w:vAlign w:val="center"/>
            <w:hideMark/>
          </w:tcPr>
          <w:p w14:paraId="70EC0A9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A5E6F0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3D596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3EF8F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08720EF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AB490E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61DE4B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969D28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5BBD726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0DDAEDEE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22E677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7E7EE61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54D9AA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D32EF9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7B43907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3DC4CA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4576368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317B7C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FF257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2F12219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5A02C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CC6A20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837F6C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A09BA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12369E4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4627077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F81764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4A41F2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74AB61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83945C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0F3A172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60335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643180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A2557E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5AB544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8CCE33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7356A0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7317F7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3607EF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D85422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2C4753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76D125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3E660EE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C57096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21007C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C0693C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B3E0B41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7F336E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788EE53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CFCFF0C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30D137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54B99B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0550E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A2291B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8F8449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6427F6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2017</w:t>
            </w:r>
          </w:p>
        </w:tc>
        <w:tc>
          <w:tcPr>
            <w:tcW w:w="1503" w:type="dxa"/>
            <w:vAlign w:val="center"/>
            <w:hideMark/>
          </w:tcPr>
          <w:p w14:paraId="301D59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Sturnidae</w:t>
            </w:r>
          </w:p>
        </w:tc>
        <w:tc>
          <w:tcPr>
            <w:tcW w:w="1707" w:type="dxa"/>
            <w:vAlign w:val="center"/>
            <w:hideMark/>
          </w:tcPr>
          <w:p w14:paraId="7104EBA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Sturnus vulgaris</w:t>
            </w:r>
          </w:p>
        </w:tc>
        <w:tc>
          <w:tcPr>
            <w:tcW w:w="1473" w:type="dxa"/>
            <w:vAlign w:val="center"/>
            <w:hideMark/>
          </w:tcPr>
          <w:p w14:paraId="64D04D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2636B1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B4DEF3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7DECA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4DD9D4FC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76CC9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3380A8E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69DC068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38F3186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60FBD31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7DE625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96E770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2EA91C7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8CCA8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1E6098B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AD0688B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28478D3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C004B7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125C1D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2D3491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2CBC4C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8B561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515A65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3FE7203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campestris</w:t>
            </w:r>
          </w:p>
        </w:tc>
        <w:tc>
          <w:tcPr>
            <w:tcW w:w="1473" w:type="dxa"/>
            <w:vAlign w:val="center"/>
            <w:hideMark/>
          </w:tcPr>
          <w:p w14:paraId="236888D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7C56C9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288380F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7F811B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401010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E4A2F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3F1346E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193E3F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19D18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2B83ED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714EC3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5AFCAB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6C70DB3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5918A6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1B77DDC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6082CF0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Veniliornis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mixtus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154D86A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A3299B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23FE96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8EA122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668729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D657A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291284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465F5A5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Picumnus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cirratus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319304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085E76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AFBA4F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12F5451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DBBF9C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00233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7F8BEF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367DB792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FF81E3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CAB734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87242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25E10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3D88EE4D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F6A7B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4321CA4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0259FE0F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174270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7009AC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E32731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3076182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C7C1B7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92AD5E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2018</w:t>
            </w:r>
          </w:p>
        </w:tc>
        <w:tc>
          <w:tcPr>
            <w:tcW w:w="1503" w:type="dxa"/>
            <w:vAlign w:val="center"/>
            <w:hideMark/>
          </w:tcPr>
          <w:p w14:paraId="0B5D58F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172A9EE0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591DB2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6347125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3896C36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0AD4458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573681A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103692C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18A8A68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Cathartidae</w:t>
            </w:r>
          </w:p>
        </w:tc>
        <w:tc>
          <w:tcPr>
            <w:tcW w:w="1707" w:type="dxa"/>
            <w:vAlign w:val="center"/>
            <w:hideMark/>
          </w:tcPr>
          <w:p w14:paraId="1908FCD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Coragyps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atratus</w:t>
            </w:r>
          </w:p>
        </w:tc>
        <w:tc>
          <w:tcPr>
            <w:tcW w:w="1473" w:type="dxa"/>
            <w:vAlign w:val="center"/>
            <w:hideMark/>
          </w:tcPr>
          <w:p w14:paraId="08D839E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6A32AB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34E005D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114D22A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  <w:tr w:rsidR="00AE7567" w:rsidRPr="00291F0E" w14:paraId="1D622AFB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6118FDF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16D306A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38B40BE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6E39ED84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F59D52B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7453A1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47798EA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005E27F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A17AD4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595EA12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1E594FC1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635558E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5C3FB1AA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28F9F4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2ADD219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173D6077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373042F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5184D5F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701158B8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cactorum</w:t>
            </w:r>
          </w:p>
        </w:tc>
        <w:tc>
          <w:tcPr>
            <w:tcW w:w="1473" w:type="dxa"/>
            <w:vAlign w:val="center"/>
            <w:hideMark/>
          </w:tcPr>
          <w:p w14:paraId="64856B9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D7CD36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68C7BB1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516127B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09AB8C8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28AA659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2C06FED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236C049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1473" w:type="dxa"/>
            <w:vAlign w:val="center"/>
            <w:hideMark/>
          </w:tcPr>
          <w:p w14:paraId="01F886A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365147F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6742D680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0A2BE27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0375B6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5AAF9F2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1E7A8F57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Picidae</w:t>
            </w:r>
          </w:p>
        </w:tc>
        <w:tc>
          <w:tcPr>
            <w:tcW w:w="1707" w:type="dxa"/>
            <w:vAlign w:val="center"/>
            <w:hideMark/>
          </w:tcPr>
          <w:p w14:paraId="5ED9B819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Melanerpes candidus</w:t>
            </w:r>
          </w:p>
        </w:tc>
        <w:tc>
          <w:tcPr>
            <w:tcW w:w="1473" w:type="dxa"/>
            <w:vAlign w:val="center"/>
            <w:hideMark/>
          </w:tcPr>
          <w:p w14:paraId="6178797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woodpeckers</w:t>
            </w:r>
          </w:p>
        </w:tc>
        <w:tc>
          <w:tcPr>
            <w:tcW w:w="988" w:type="dxa"/>
            <w:vAlign w:val="center"/>
            <w:hideMark/>
          </w:tcPr>
          <w:p w14:paraId="65D890A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03299B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703F875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592067B4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76BB9AE5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163240C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Thraupidae</w:t>
            </w:r>
          </w:p>
        </w:tc>
        <w:tc>
          <w:tcPr>
            <w:tcW w:w="1707" w:type="dxa"/>
            <w:vAlign w:val="center"/>
            <w:hideMark/>
          </w:tcPr>
          <w:p w14:paraId="20EBAFE4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Sicalis</w:t>
            </w:r>
            <w:proofErr w:type="spellEnd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flaveola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CC78E01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5E9F7D79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279D853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610D5FC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7DD8D22A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4B373B6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20EDF406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Troglodytidae</w:t>
            </w:r>
          </w:p>
        </w:tc>
        <w:tc>
          <w:tcPr>
            <w:tcW w:w="1707" w:type="dxa"/>
            <w:vAlign w:val="center"/>
            <w:hideMark/>
          </w:tcPr>
          <w:p w14:paraId="63B7405A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Troglodytes </w:t>
            </w:r>
            <w:proofErr w:type="spellStart"/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aedon</w:t>
            </w:r>
            <w:proofErr w:type="spellEnd"/>
          </w:p>
        </w:tc>
        <w:tc>
          <w:tcPr>
            <w:tcW w:w="1473" w:type="dxa"/>
            <w:vAlign w:val="center"/>
            <w:hideMark/>
          </w:tcPr>
          <w:p w14:paraId="082CA30D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small-sized</w:t>
            </w:r>
          </w:p>
        </w:tc>
        <w:tc>
          <w:tcPr>
            <w:tcW w:w="988" w:type="dxa"/>
            <w:vAlign w:val="center"/>
            <w:hideMark/>
          </w:tcPr>
          <w:p w14:paraId="3377E1D8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native</w:t>
            </w:r>
          </w:p>
        </w:tc>
        <w:tc>
          <w:tcPr>
            <w:tcW w:w="1234" w:type="dxa"/>
            <w:vAlign w:val="center"/>
            <w:hideMark/>
          </w:tcPr>
          <w:p w14:paraId="191FF72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alive</w:t>
            </w:r>
          </w:p>
        </w:tc>
        <w:tc>
          <w:tcPr>
            <w:tcW w:w="1245" w:type="dxa"/>
            <w:vAlign w:val="center"/>
            <w:hideMark/>
          </w:tcPr>
          <w:p w14:paraId="7A5A8622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excavated</w:t>
            </w:r>
          </w:p>
        </w:tc>
      </w:tr>
      <w:tr w:rsidR="00AE7567" w:rsidRPr="00291F0E" w14:paraId="66E4406F" w14:textId="77777777" w:rsidTr="00AE7567">
        <w:trPr>
          <w:trHeight w:val="300"/>
        </w:trPr>
        <w:tc>
          <w:tcPr>
            <w:tcW w:w="1200" w:type="dxa"/>
            <w:vAlign w:val="center"/>
            <w:hideMark/>
          </w:tcPr>
          <w:p w14:paraId="0203935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2019</w:t>
            </w:r>
          </w:p>
        </w:tc>
        <w:tc>
          <w:tcPr>
            <w:tcW w:w="1503" w:type="dxa"/>
            <w:vAlign w:val="center"/>
            <w:hideMark/>
          </w:tcPr>
          <w:p w14:paraId="5E39253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Tytonidae</w:t>
            </w:r>
          </w:p>
        </w:tc>
        <w:tc>
          <w:tcPr>
            <w:tcW w:w="1707" w:type="dxa"/>
            <w:vAlign w:val="center"/>
            <w:hideMark/>
          </w:tcPr>
          <w:p w14:paraId="51564F75" w14:textId="77777777" w:rsidR="00AE7567" w:rsidRPr="00291F0E" w:rsidRDefault="00AE7567" w:rsidP="00AE756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F0E">
              <w:rPr>
                <w:rFonts w:ascii="Calibri" w:hAnsi="Calibri" w:cs="Calibri"/>
                <w:i/>
                <w:iCs/>
                <w:sz w:val="20"/>
                <w:szCs w:val="20"/>
              </w:rPr>
              <w:t>Tyto alba</w:t>
            </w:r>
          </w:p>
        </w:tc>
        <w:tc>
          <w:tcPr>
            <w:tcW w:w="1473" w:type="dxa"/>
            <w:vAlign w:val="center"/>
            <w:hideMark/>
          </w:tcPr>
          <w:p w14:paraId="7733121E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large-sized</w:t>
            </w:r>
          </w:p>
        </w:tc>
        <w:tc>
          <w:tcPr>
            <w:tcW w:w="988" w:type="dxa"/>
            <w:vAlign w:val="center"/>
            <w:hideMark/>
          </w:tcPr>
          <w:p w14:paraId="7D4B0833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exotic</w:t>
            </w:r>
          </w:p>
        </w:tc>
        <w:tc>
          <w:tcPr>
            <w:tcW w:w="1234" w:type="dxa"/>
            <w:vAlign w:val="center"/>
            <w:hideMark/>
          </w:tcPr>
          <w:p w14:paraId="42867DBF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dead</w:t>
            </w:r>
          </w:p>
        </w:tc>
        <w:tc>
          <w:tcPr>
            <w:tcW w:w="1245" w:type="dxa"/>
            <w:vAlign w:val="center"/>
            <w:hideMark/>
          </w:tcPr>
          <w:p w14:paraId="3C92CD8C" w14:textId="77777777" w:rsidR="00AE7567" w:rsidRPr="00291F0E" w:rsidRDefault="00AE7567" w:rsidP="00AE7567">
            <w:pPr>
              <w:rPr>
                <w:rFonts w:ascii="Calibri" w:hAnsi="Calibri" w:cs="Calibri"/>
                <w:sz w:val="20"/>
                <w:szCs w:val="20"/>
              </w:rPr>
            </w:pPr>
            <w:r w:rsidRPr="00291F0E">
              <w:rPr>
                <w:rFonts w:ascii="Calibri" w:hAnsi="Calibri" w:cs="Calibri"/>
                <w:sz w:val="20"/>
                <w:szCs w:val="20"/>
              </w:rPr>
              <w:t>decaying wood</w:t>
            </w:r>
          </w:p>
        </w:tc>
      </w:tr>
    </w:tbl>
    <w:p w14:paraId="5AC2538E" w14:textId="77777777" w:rsidR="00075CEE" w:rsidRDefault="00075CEE"/>
    <w:sectPr w:rsidR="00075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67"/>
    <w:rsid w:val="00075CEE"/>
    <w:rsid w:val="0015042F"/>
    <w:rsid w:val="0052542F"/>
    <w:rsid w:val="008F1EDA"/>
    <w:rsid w:val="00AE7567"/>
    <w:rsid w:val="00B54694"/>
    <w:rsid w:val="00CA01D1"/>
    <w:rsid w:val="00CD776A"/>
    <w:rsid w:val="00F3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69D9"/>
  <w15:chartTrackingRefBased/>
  <w15:docId w15:val="{CD1E18FA-8EAD-4DF2-936F-50B6533A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5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E7567"/>
    <w:rPr>
      <w:u w:val="single"/>
    </w:rPr>
  </w:style>
  <w:style w:type="paragraph" w:customStyle="1" w:styleId="Cuerpo">
    <w:name w:val="Cuerpo"/>
    <w:qFormat/>
    <w:rsid w:val="00AE756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A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inguno">
    <w:name w:val="Ninguno"/>
    <w:qFormat/>
    <w:rsid w:val="00AE7567"/>
    <w:rPr>
      <w:lang w:val="es-ES_tradnl"/>
    </w:rPr>
  </w:style>
  <w:style w:type="character" w:styleId="FollowedHyperlink">
    <w:name w:val="FollowedHyperlink"/>
    <w:basedOn w:val="DefaultParagraphFont"/>
    <w:uiPriority w:val="99"/>
    <w:semiHidden/>
    <w:unhideWhenUsed/>
    <w:rsid w:val="00AE7567"/>
    <w:rPr>
      <w:color w:val="954F72"/>
      <w:u w:val="single"/>
    </w:rPr>
  </w:style>
  <w:style w:type="paragraph" w:customStyle="1" w:styleId="msonormal0">
    <w:name w:val="msonormal"/>
    <w:basedOn w:val="Normal"/>
    <w:rsid w:val="00AE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AE75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AE756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AE75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AE75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14:ligatures w14:val="none"/>
    </w:rPr>
  </w:style>
  <w:style w:type="paragraph" w:customStyle="1" w:styleId="xl69">
    <w:name w:val="xl69"/>
    <w:basedOn w:val="Normal"/>
    <w:rsid w:val="00AE75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AE75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7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schaaf.alejand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2947</Words>
  <Characters>16802</Characters>
  <Application>Microsoft Office Word</Application>
  <DocSecurity>0</DocSecurity>
  <Lines>140</Lines>
  <Paragraphs>39</Paragraphs>
  <ScaleCrop>false</ScaleCrop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2</cp:revision>
  <dcterms:created xsi:type="dcterms:W3CDTF">2026-07-08T12:11:00Z</dcterms:created>
  <dcterms:modified xsi:type="dcterms:W3CDTF">2026-07-08T13:49:00Z</dcterms:modified>
</cp:coreProperties>
</file>