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80" w:lineRule="auto"/>
        <w:ind w:left="480" w:hanging="480"/>
        <w:jc w:val="both"/>
        <w:rPr>
          <w:highlight w:val="cyan"/>
        </w:rPr>
      </w:pPr>
      <w:r w:rsidDel="00000000" w:rsidR="00000000" w:rsidRPr="00000000">
        <w:rPr>
          <w:rtl w:val="0"/>
        </w:rPr>
        <w:t xml:space="preserve">APÉNDICE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480" w:lineRule="auto"/>
        <w:ind w:left="480" w:hanging="48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Registro de interacciones de la familia Trochilidae con recursos florales en el departamento de Cajamarca.</w:t>
      </w:r>
    </w:p>
    <w:tbl>
      <w:tblPr>
        <w:tblStyle w:val="Table1"/>
        <w:tblW w:w="13578.000000000002" w:type="dxa"/>
        <w:jc w:val="left"/>
        <w:tblBorders>
          <w:top w:color="7f7f7f" w:space="0" w:sz="4" w:val="single"/>
          <w:bottom w:color="7f7f7f" w:space="0" w:sz="4" w:val="single"/>
        </w:tblBorders>
        <w:tblLayout w:type="fixed"/>
        <w:tblLook w:val="04A0"/>
      </w:tblPr>
      <w:tblGrid>
        <w:gridCol w:w="827"/>
        <w:gridCol w:w="1618"/>
        <w:gridCol w:w="1276"/>
        <w:gridCol w:w="1200"/>
        <w:gridCol w:w="2344"/>
        <w:gridCol w:w="2409"/>
        <w:gridCol w:w="1560"/>
        <w:gridCol w:w="1142"/>
        <w:gridCol w:w="1202"/>
        <w:tblGridChange w:id="0">
          <w:tblGrid>
            <w:gridCol w:w="827"/>
            <w:gridCol w:w="1618"/>
            <w:gridCol w:w="1276"/>
            <w:gridCol w:w="1200"/>
            <w:gridCol w:w="2344"/>
            <w:gridCol w:w="2409"/>
            <w:gridCol w:w="1560"/>
            <w:gridCol w:w="1142"/>
            <w:gridCol w:w="1202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N° de registro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Localidad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Distrito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Provincia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Colibrí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Recurso floral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Hábito de crecimiento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Origen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Fecha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Nicolás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Agave americana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02/05/2011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Nicolás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Agave americana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27/10/2011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Nicolás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Agave americana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10/11/2011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Cabracancha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Passiflora manicata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 ascendente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21/07/2012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Conchan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Conchan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Aphelandra acanthifolia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sufrútice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03/11/2012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Limón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23/03/2013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Lucma - 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Arnaldoa weberbaueri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22/03/2013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Chiguirip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Chiguirip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Ensifera ensifera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26/03/2013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Chiguirip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Chiguirip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26/03/2013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Chiguirip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Chiguirip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Ensifera ensifera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Passiflora manicata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 ascendente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26/03/2013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Masma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16/05/2013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Amazilis amazilia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Echeveria sp.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10/02/2014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Combayo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Encañada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Tristerix longebracteatus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 semiparasito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11/02/2014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Combayo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Encañada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Tristerix longebracteatus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 semiparasito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11/02/2014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Choloque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Uranomitra franciae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17/02/2014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Limón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Chaetocercus mulsant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17/02/2014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Bosque Huaco y Chorro Blanco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Huabal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Chaetocercus mulsant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Lantana camara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05/07/2014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Choloque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13/09/2014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Santa Rosa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Rubus floribundus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Floribundus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23/10/2014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Jelig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Brachyotum naudinii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12/11/2014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Chilacat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Eucalyptus globulus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03/04/2015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Chilacat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Eucalyptus globulus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03/04/2015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Choloque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Chaetocercus mulsant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08/05/2015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Porcón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Kniphofia caulescens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24/05/2015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Santa Rosa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27/08/2015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Eucalyptus globulus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10/10/2015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Chilacat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Cedrela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cf.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montana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22/11/2015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Chilacat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Erythrina crista-galli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03/01/2016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Chilacat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Erythrina crista-galli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03/01/2016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Pampa de Huayan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sagittata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22/01/2016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Pampa de Huayan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oppositiflora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22/01/2016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Pampa de Huayan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styphelos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22/01/2016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Pampa de Huayan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cuspidata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22/01/2016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Pampa de Huayan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Agave americana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22/01/2016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Nicolás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Agave americana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22/01/2016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Chilacat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sagittata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07/04/2016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14/05/2016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20/06/2016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Nicotiana glauca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06/08/2016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Choloque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Uranomitra franciae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Musa x paradisiaca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24/08/2016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Juan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Juan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Adelomyia melanogenys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Duranta mutisii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20/09/2016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Cerro Negro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Llapa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Miguel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04/10/2016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Gavilan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Puya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07/10/2016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Micuypampa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Siphocampylus matthiaei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11/10/2016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Chilacat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Cantua buxifolia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16/10/2016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Nicolás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Amazilis amazilia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Tecoma stans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sambucifolia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22/10/2016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Ismene longipetala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03/12/2016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Palma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Boissonneaua matthewsii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20/02/2017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Pallan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Libertad de Pallán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Clinopodium sericeum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07/03/2017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Pallan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Libertad de Pallán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lanicaulis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08/03/2017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Puya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cf.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ferruginea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18/03/2017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Puya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cf.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ferruginea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18/03/2017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05/04/2017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Shururo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13/04/2017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oppositiflora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28/04/2017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styphelos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28/04/2017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Clinopodium sericeum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28/04/2017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sagittata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28/04/2017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28/04/2017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Mataracocha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Agave americana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19/06/2017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Mataracocha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Agave americana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19/06/2017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Jelig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Clinopodium sericeum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29/06/2017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Uranomitra franciae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Arnaldoa weberbaueri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13/09/2017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Cochecorral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Puya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18/12/2017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Cochecorral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Barnadesia jelskii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18/12/2017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Tillandsia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cf.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oroyensis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15/01/2018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12/05/2018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12/05/2018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Tillandsia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cf.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Oroyensis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19/05/2018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Pagaibamba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Querocoto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Heliangelus viola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29/06/2018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Pagaibamba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Querocoto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29/06/2018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8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Tecoma stans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sambucifolia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19/08/2018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Tecoma stans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sambucifolia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08/09/2018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Trozelia umbellata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12/09/2018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Juan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Juan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Trozelia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06/10/2018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Cochecorral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Barnadesia jelskii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17/11/2018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18/11/2018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Tecoma stans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sambucifolia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18/11/2018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Rubus floribundus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Floribundus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02/12/2018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Tecoma stans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sambucifolia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02/12/2018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D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Tillandsia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cf.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denudata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06/12/2018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Weinmannia pinnata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06/12/2018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Limón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Limón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Uranomitra franciae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Limón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Chaetocercus mulsant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0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28/03/2019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28/03/2019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1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28/03/2019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Jesús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Chaetocercus mulsant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28/03/2019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2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Bomarea denticulata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30/03/2019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 PTAR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06/04/2019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3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Quillimbash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José Galvez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Fuchsia ayavacensis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10/04/2019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Quillimbash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José Galvez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Siphocampylus matthiaei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4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10/04/2019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Tambomayo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Encañada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Barnadesia jelskii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11/04/2019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Tambomayo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Encañada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Barnadesia jelskii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11/04/2019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Tambomayo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Encañada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Barnadesia jelskii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11/04/2019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Quillimbash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José Galvez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6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01/05/2019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Quillimbash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José Galvez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01/05/2019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7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Quillimbash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José Galvez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01/05/2019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05/05/2019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Colpa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25/05/2019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Colpa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25/05/2019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Cochecorral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lanicaulis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27/06/2019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Cochecorral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Pterophanes cyanopterus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Barnadesia jelskii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27/06/2019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Chilacat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Namora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Erythrina crista-galli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15/09/2019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Santa Fé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Clusia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05/10/2019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Santa Fé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Boissonneaua matthewsii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Iochroma arborescens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05/10/2019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Llanguat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Opuntia quitensis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10/10/2019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109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Jorge Chávez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Jorge Chávez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Eucalyptus globulus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16/10/2019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Jardineria del Malecon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Passiflora tripartita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Horacio zeballos-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Horacio zeballos-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Erythrina crista-galli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Santa Apolonia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F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Opuntia ficus-indica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Santa Apolonia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Erythrina crista-galli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0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UNC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Tecoma stans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sambucifolia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UNC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UNC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Eucalyptus camaldulensis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16/11/2019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Jardineria del Malecon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Passiflora tripartita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16/11/2019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Cantange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Plazuela San Martin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23/11/2019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Aranjuez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Callianthe picta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23/11/2019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Aranjuez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Callianthe picta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23/11/2019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Jardin de Jr. Cumbe Mayo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23/11/2019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Plazuela San Luis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Callianthe picta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23/11/2019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Qapac Ñac -Cajamarca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Callianthe picta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07/12/2019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Villa Universitaria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08/12/2019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Cementerio de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Pelargonium ×hortorum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08/12/2019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Av. Mario Urteaga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Pelargonium ×hortorum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14/12/2019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Juan XXIII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14/12/2019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Alameda los Heroes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Spathodea campanulata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21/12/2019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9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Plazuela Miguel Grau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21/12/2019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fonavi II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Callianthe picta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A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27/12/2019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Jardineria Av. Atahualpa -Cajamarca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28/12/2019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Belen - Cjamarca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B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31/12/2019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Francia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Callianthe picta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Francia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C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Amauta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Callianthe picta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Amauta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Chanchamayo - Cajamarca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Pelargonium × hortorum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Chanchamayo - Cajamarca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Pelargonium × hortorum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Huaraz - 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Lantana camara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Manzana baja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Tecoma stans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sambucifolia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Tecoma stans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sambucifolia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Tecoma stans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sambucifolia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25/01/2020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Novia - 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Munnozia lyrata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06/02/2020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Santa Apolonia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Pelargonium ×hortorum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07/03/2020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Santa Apolonia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leucantha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4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07/03/2020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Santa Apolonia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07/03/2020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Villa Universitaria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5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Amazilis amazilia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Passiflora tarminiana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28/03/2020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Parque Villa Universitaria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Hibiscus rosa-sinensis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28/03/2020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Huamantanga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Boissonneaua matthewsii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Erythrina edulis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05/05/2020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Huabal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Huabal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coeligena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Inga edulis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05/05/2020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Huabal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Huabal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Inga edulis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05/05/2020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Huabal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Huabal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Adelomyia melanogenys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Callianthe picta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05/05/2020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Shumba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Bellavista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Ananas comosus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30/05/2020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159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Shumba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Bellavista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Ananas comosus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30/05/2020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Tumbillan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coeligena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Inga edulis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16/07/2020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Tumbillan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Uranomitra franciae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Passiflora edulis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16/07/2020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Pariamarca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Furcraea andina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11/08/2020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B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Pariamarca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Agave americana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11/08/2020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Progreso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José del Alto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Rhaphiolepis bibas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C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12/09/2020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Rambran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Chumuch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Callianthe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18/12/2020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Rambran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Chumuch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Adelomyia melanogenys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Manettia weberbaueri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D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18/12/2020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Guayao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oppositiflora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29/12/2020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Cashaconga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E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lobbii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29/12/2020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169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 ciudad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Amazilis amazilia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Erythrina crista-galli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31/12/2020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Shinshe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F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tyrianthina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Trozelia umbellata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06/01/2021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Clematis haenkeana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13/01/2021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ochrantha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15/01/2021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Passiflora tripartita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Mollissima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1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15/01/2021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Tahuan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Huasmin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Cavendishia bracteata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20/01/2021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Alforjacocha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Sorochuco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2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Nasa basilica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22/01/2021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Alforjacocha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Sorochuco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Pterophanes cyanopterus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Nasa basilica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22/01/2021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 PTAR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3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Nicotiana tabacum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02/02/2021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Cachil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Contumaza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Contumaza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Manettia weberbaueri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05/03/2021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179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4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Cachil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Contumaza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Contumaza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Iochroma cornifolium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05/03/2021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Rupe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Chilete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Contumaza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Amazilis amazilia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Cordia lutea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5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06/03/2021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Llanguat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Nicotiana glutinosa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14/03/2021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Shururo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Uranomitra franciae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Bomarea angulata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6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19/03/2021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oppositiflora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26/03/2021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7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Barnadesia jelskii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26/03/2021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Palma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Ensifera ensifera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08/05/2021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Palma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8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09/05/2021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Palma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Boissonneaua matthewsii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10/05/2021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9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Palma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Heliangelus viola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11/05/2021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189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Lajas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Lajas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A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12/05/2021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Lajas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Lajas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13/05/2021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Lajas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Lajas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Chota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Myrtis fanny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B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Leonotis nepetifolia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14/05/2021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Encañada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Tecoma stans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sambucifolia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05/06/2021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Bosque Nitisuyo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Miguel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C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Miguel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Ensifera ensifera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Passiflora tripartita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29/06/2021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Huayunga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Passiflora tripartita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30/06/2021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D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Alrededor de la Laguna Quengococha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Metallura phoebe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Barnadesia jelskii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30/06/2021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Chira (cerca a la laguna Yahuarcocha)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lanicaulis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E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01/07/2021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Chira (cerca a la laguna Yahuarcocha)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lanicaulis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01/07/2021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Chira (cerca a la laguna Yahuarcocha)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Cajabamba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Salvia lanicaulis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F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01/07/2021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199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Manzana Alta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Coeligena iris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Delostoma integrifolium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06/07/2021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Tinaja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Oxamarca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Clinopodium sericeum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07/07/2021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Challapampa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Patagona gigas peruviana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Siphocampylus matthiaei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08/07/2021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Challapampa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Siphocampylus matthiaei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08/07/2021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Challapampa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Sucre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Siphocampylus matthiaei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08/07/2021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Nueva Esperanza 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 Libertad de Pallán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Celendín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Lesbia nuna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Baccharis latifolia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19/10/2021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Huamantanga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Boissonneaua matthewsii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Cavendishia bracteata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19/10/2021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Clinopodium sericeum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27/12/2021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A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Agave americana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introducida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05/03/2022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3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Liabum solidagineum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05/03/2022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C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209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Progreso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José del Alto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Erythrina edulis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17/04/2022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5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Progreso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José del Alto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Aglaeactis cupripennis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Oreocallis grandiflora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17/04/2022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E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6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Verbesina andina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07/05/2022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7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Barnadesia wurdackii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7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07/05/2022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0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Arcytophyllum ericoides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07/05/2022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9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E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Rubus floribundus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var.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 Floribundus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8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26/05/2022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2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Progreso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José del Alto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Thaumasius taczanowskii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7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Erythrina edulis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25/06/2022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B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Progreso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José del Alto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Jaén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9F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coruscans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0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Bomarea purpurea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hierba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25/06/2022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4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Sangal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Baños del Inca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Cajamarca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8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Taphrolesbia griseiventris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9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Duranta obtusifolia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arbusto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07/05/2023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D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Bosque Quellahorco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A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Tongod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Miguel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1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Heliangelus viola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2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Meriania tomentosa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19/08/2023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6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219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Bosque Quellahorco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Tongod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Miguel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A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Chaetocercus mulsant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B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Meriania tomentosa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C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D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19/08/2023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BF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220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Bosque Quellahorco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1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Tongod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Miguel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3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Boissonneaua matthewsii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4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Meriania tomentosa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5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6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19/08/2023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8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221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Bosque Quellahorco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A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Tongod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B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Miguel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C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Colibri cyanotus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D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Meriania tomentosa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E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CF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D0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19/08/2023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D1">
            <w:pPr>
              <w:spacing w:line="48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D2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Bosque Quellahorco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D3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Tongod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D4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San Miguel 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D5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Chalcostigma ruficeps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D6">
            <w:pPr>
              <w:spacing w:line="480" w:lineRule="auto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Meriania tomentosa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D7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árbol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D8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nativa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D9">
            <w:pPr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19/08/2023</w:t>
            </w:r>
          </w:p>
        </w:tc>
      </w:tr>
    </w:tbl>
    <w:p w:rsidR="00000000" w:rsidDel="00000000" w:rsidP="00000000" w:rsidRDefault="00000000" w:rsidRPr="00000000" w14:paraId="000007DA">
      <w:pPr>
        <w:widowControl w:val="0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pgSz w:h="15840" w:w="12240" w:orient="portrait"/>
      <w:pgMar w:bottom="1418" w:top="1418" w:left="1418" w:right="1418" w:header="709" w:footer="709"/>
      <w:lnNumType w:countBy="1" w:start="0" w:restart="continuous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P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>
    <w:name w:val="Table Grid"/>
    <w:basedOn w:val="TableNormal"/>
    <w:uiPriority w:val="59"/>
    <w:rsid w:val="007C44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 w:val="1"/>
    <w:rsid w:val="00A13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A13E83"/>
    <w:rPr>
      <w:rFonts w:ascii="Courier New" w:cs="Courier New" w:eastAsia="Times New Roman" w:hAnsi="Courier New"/>
      <w:sz w:val="20"/>
      <w:szCs w:val="20"/>
      <w:lang w:eastAsia="es-MX" w:val="es-PE"/>
    </w:rPr>
  </w:style>
  <w:style w:type="character" w:styleId="y2iqfc" w:customStyle="1">
    <w:name w:val="y2iqfc"/>
    <w:basedOn w:val="DefaultParagraphFont"/>
    <w:rsid w:val="00A13E83"/>
  </w:style>
  <w:style w:type="character" w:styleId="Hyperlink">
    <w:name w:val="Hyperlink"/>
    <w:basedOn w:val="DefaultParagraphFont"/>
    <w:uiPriority w:val="99"/>
    <w:unhideWhenUsed w:val="1"/>
    <w:rsid w:val="0074384C"/>
    <w:rPr>
      <w:color w:val="0000ff" w:themeColor="hyperlink"/>
      <w:u w:val="single"/>
    </w:rPr>
  </w:style>
  <w:style w:type="character" w:styleId="Mencinsinresolver1" w:customStyle="1">
    <w:name w:val="Mención sin resolver1"/>
    <w:basedOn w:val="DefaultParagraphFont"/>
    <w:uiPriority w:val="99"/>
    <w:semiHidden w:val="1"/>
    <w:unhideWhenUsed w:val="1"/>
    <w:rsid w:val="0074384C"/>
    <w:rPr>
      <w:color w:val="605e5c"/>
      <w:shd w:color="auto" w:fill="e1dfdd" w:val="clear"/>
    </w:rPr>
  </w:style>
  <w:style w:type="table" w:styleId="Tablanormal41" w:customStyle="1">
    <w:name w:val="Tabla normal 41"/>
    <w:basedOn w:val="TableNormal"/>
    <w:uiPriority w:val="44"/>
    <w:rsid w:val="007260CF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normal21" w:customStyle="1">
    <w:name w:val="Tabla normal 21"/>
    <w:basedOn w:val="TableNormal"/>
    <w:uiPriority w:val="42"/>
    <w:rsid w:val="007260CF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character" w:styleId="Strong">
    <w:name w:val="Strong"/>
    <w:basedOn w:val="DefaultParagraphFont"/>
    <w:uiPriority w:val="22"/>
    <w:qFormat w:val="1"/>
    <w:rsid w:val="00AF3664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505A31"/>
    <w:pPr>
      <w:spacing w:after="100" w:afterAutospacing="1" w:before="100" w:beforeAutospacing="1"/>
    </w:pPr>
  </w:style>
  <w:style w:type="paragraph" w:styleId="Header">
    <w:name w:val="header"/>
    <w:basedOn w:val="Normal"/>
    <w:link w:val="HeaderChar"/>
    <w:uiPriority w:val="99"/>
    <w:unhideWhenUsed w:val="1"/>
    <w:rsid w:val="007A5C38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5C38"/>
    <w:rPr>
      <w:rFonts w:ascii="Times New Roman" w:cs="Times New Roman" w:eastAsia="Times New Roman" w:hAnsi="Times New Roman"/>
      <w:sz w:val="24"/>
      <w:szCs w:val="24"/>
      <w:lang w:eastAsia="es-MX" w:val="es-P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7A5C38"/>
  </w:style>
  <w:style w:type="character" w:styleId="LineNumber">
    <w:name w:val="line number"/>
    <w:basedOn w:val="DefaultParagraphFont"/>
    <w:uiPriority w:val="99"/>
    <w:semiHidden w:val="1"/>
    <w:unhideWhenUsed w:val="1"/>
    <w:rsid w:val="00481D5D"/>
  </w:style>
  <w:style w:type="paragraph" w:styleId="Footer">
    <w:name w:val="footer"/>
    <w:basedOn w:val="Normal"/>
    <w:link w:val="FooterChar"/>
    <w:uiPriority w:val="99"/>
    <w:unhideWhenUsed w:val="1"/>
    <w:rsid w:val="00990A8C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90A8C"/>
    <w:rPr>
      <w:rFonts w:ascii="Times New Roman" w:cs="Times New Roman" w:eastAsia="Times New Roman" w:hAnsi="Times New Roman"/>
      <w:sz w:val="24"/>
      <w:szCs w:val="24"/>
      <w:lang w:eastAsia="es-MX" w:val="es-PE"/>
    </w:rPr>
  </w:style>
  <w:style w:type="paragraph" w:styleId="ListParagraph">
    <w:name w:val="List Paragraph"/>
    <w:basedOn w:val="Normal"/>
    <w:uiPriority w:val="34"/>
    <w:qFormat w:val="1"/>
    <w:rsid w:val="007A2C54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C5726D"/>
    <w:rPr>
      <w:lang w:eastAsia="es-MX" w:val="es-P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76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76D4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76D42"/>
    <w:rPr>
      <w:rFonts w:ascii="Times New Roman" w:cs="Times New Roman" w:eastAsia="Times New Roman" w:hAnsi="Times New Roman"/>
      <w:sz w:val="20"/>
      <w:szCs w:val="20"/>
      <w:lang w:eastAsia="es-MX" w:val="es-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76D4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76D42"/>
    <w:rPr>
      <w:rFonts w:ascii="Times New Roman" w:cs="Times New Roman" w:eastAsia="Times New Roman" w:hAnsi="Times New Roman"/>
      <w:b w:val="1"/>
      <w:bCs w:val="1"/>
      <w:sz w:val="20"/>
      <w:szCs w:val="20"/>
      <w:lang w:eastAsia="es-MX" w:val="es-PE"/>
    </w:rPr>
  </w:style>
  <w:style w:type="table" w:styleId="2" w:customStyle="1">
    <w:name w:val="2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table" w:styleId="1" w:customStyle="1">
    <w:name w:val="1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13C2B"/>
    <w:rPr>
      <w:color w:val="0563c1"/>
      <w:u w:val="single"/>
    </w:rPr>
  </w:style>
  <w:style w:type="paragraph" w:styleId="msonormal0" w:customStyle="1">
    <w:name w:val="msonormal"/>
    <w:basedOn w:val="Normal"/>
    <w:rsid w:val="00113C2B"/>
    <w:pPr>
      <w:spacing w:after="100" w:afterAutospacing="1" w:before="100" w:beforeAutospacing="1"/>
    </w:pPr>
    <w:rPr>
      <w:lang w:eastAsia="es-PE"/>
    </w:rPr>
  </w:style>
  <w:style w:type="paragraph" w:styleId="xl63" w:customStyle="1">
    <w:name w:val="xl63"/>
    <w:basedOn w:val="Normal"/>
    <w:rsid w:val="00113C2B"/>
    <w:pPr>
      <w:spacing w:after="100" w:afterAutospacing="1" w:before="100" w:beforeAutospacing="1"/>
      <w:jc w:val="center"/>
    </w:pPr>
    <w:rPr>
      <w:b w:val="1"/>
      <w:bCs w:val="1"/>
      <w:lang w:eastAsia="es-PE"/>
    </w:rPr>
  </w:style>
  <w:style w:type="paragraph" w:styleId="xl64" w:customStyle="1">
    <w:name w:val="xl64"/>
    <w:basedOn w:val="Normal"/>
    <w:rsid w:val="00113C2B"/>
    <w:pPr>
      <w:spacing w:after="100" w:afterAutospacing="1" w:before="100" w:beforeAutospacing="1"/>
      <w:jc w:val="center"/>
    </w:pPr>
    <w:rPr>
      <w:b w:val="1"/>
      <w:bCs w:val="1"/>
      <w:lang w:eastAsia="es-PE"/>
    </w:rPr>
  </w:style>
  <w:style w:type="paragraph" w:styleId="xl65" w:customStyle="1">
    <w:name w:val="xl65"/>
    <w:basedOn w:val="Normal"/>
    <w:rsid w:val="00113C2B"/>
    <w:pPr>
      <w:spacing w:after="100" w:afterAutospacing="1" w:before="100" w:beforeAutospacing="1"/>
      <w:jc w:val="center"/>
    </w:pPr>
    <w:rPr>
      <w:lang w:eastAsia="es-PE"/>
    </w:rPr>
  </w:style>
  <w:style w:type="paragraph" w:styleId="xl66" w:customStyle="1">
    <w:name w:val="xl66"/>
    <w:basedOn w:val="Normal"/>
    <w:rsid w:val="00113C2B"/>
    <w:pPr>
      <w:spacing w:after="100" w:afterAutospacing="1" w:before="100" w:beforeAutospacing="1"/>
    </w:pPr>
    <w:rPr>
      <w:lang w:eastAsia="es-PE"/>
    </w:rPr>
  </w:style>
  <w:style w:type="paragraph" w:styleId="xl67" w:customStyle="1">
    <w:name w:val="xl67"/>
    <w:basedOn w:val="Normal"/>
    <w:rsid w:val="00113C2B"/>
    <w:pPr>
      <w:spacing w:after="100" w:afterAutospacing="1" w:before="100" w:beforeAutospacing="1"/>
    </w:pPr>
    <w:rPr>
      <w:i w:val="1"/>
      <w:iCs w:val="1"/>
      <w:lang w:eastAsia="es-PE"/>
    </w:rPr>
  </w:style>
  <w:style w:type="paragraph" w:styleId="xl68" w:customStyle="1">
    <w:name w:val="xl68"/>
    <w:basedOn w:val="Normal"/>
    <w:rsid w:val="00113C2B"/>
    <w:pPr>
      <w:spacing w:after="100" w:afterAutospacing="1" w:before="100" w:beforeAutospacing="1"/>
    </w:pPr>
    <w:rPr>
      <w:lang w:eastAsia="es-PE"/>
    </w:rPr>
  </w:style>
  <w:style w:type="paragraph" w:styleId="xl69" w:customStyle="1">
    <w:name w:val="xl69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i w:val="1"/>
      <w:iCs w:val="1"/>
      <w:color w:val="000000"/>
      <w:lang w:eastAsia="es-PE"/>
    </w:rPr>
  </w:style>
  <w:style w:type="paragraph" w:styleId="xl70" w:customStyle="1">
    <w:name w:val="xl70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000000"/>
      <w:lang w:eastAsia="es-PE"/>
    </w:rPr>
  </w:style>
  <w:style w:type="paragraph" w:styleId="xl71" w:customStyle="1">
    <w:name w:val="xl71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lang w:eastAsia="es-PE"/>
    </w:rPr>
  </w:style>
  <w:style w:type="paragraph" w:styleId="xl72" w:customStyle="1">
    <w:name w:val="xl72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ffff" w:fill="ffffff" w:val="clear"/>
      <w:spacing w:after="100" w:afterAutospacing="1" w:before="100" w:beforeAutospacing="1"/>
    </w:pPr>
    <w:rPr>
      <w:i w:val="1"/>
      <w:iCs w:val="1"/>
      <w:color w:val="000000"/>
      <w:lang w:eastAsia="es-PE"/>
    </w:rPr>
  </w:style>
  <w:style w:type="paragraph" w:styleId="xl73" w:customStyle="1">
    <w:name w:val="xl73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ffff" w:fill="ffffff" w:val="clear"/>
      <w:spacing w:after="100" w:afterAutospacing="1" w:before="100" w:beforeAutospacing="1"/>
    </w:pPr>
    <w:rPr>
      <w:color w:val="000000"/>
      <w:lang w:eastAsia="es-PE"/>
    </w:rPr>
  </w:style>
  <w:style w:type="paragraph" w:styleId="xl74" w:customStyle="1">
    <w:name w:val="xl74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ffff" w:fill="ffffff" w:val="clear"/>
      <w:spacing w:after="100" w:afterAutospacing="1" w:before="100" w:beforeAutospacing="1"/>
      <w:jc w:val="center"/>
    </w:pPr>
    <w:rPr>
      <w:lang w:eastAsia="es-PE"/>
    </w:rPr>
  </w:style>
  <w:style w:type="paragraph" w:styleId="xl75" w:customStyle="1">
    <w:name w:val="xl75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000000"/>
      <w:lang w:eastAsia="es-PE"/>
    </w:rPr>
  </w:style>
  <w:style w:type="paragraph" w:styleId="xl76" w:customStyle="1">
    <w:name w:val="xl76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eastAsia="es-PE"/>
    </w:rPr>
  </w:style>
  <w:style w:type="paragraph" w:styleId="xl77" w:customStyle="1">
    <w:name w:val="xl77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i w:val="1"/>
      <w:iCs w:val="1"/>
      <w:lang w:eastAsia="es-PE"/>
    </w:rPr>
  </w:style>
  <w:style w:type="paragraph" w:styleId="xl78" w:customStyle="1">
    <w:name w:val="xl78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eastAsia="es-PE"/>
    </w:rPr>
  </w:style>
  <w:style w:type="paragraph" w:styleId="xl79" w:customStyle="1">
    <w:name w:val="xl79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lang w:eastAsia="es-PE"/>
    </w:rPr>
  </w:style>
  <w:style w:type="paragraph" w:styleId="xl80" w:customStyle="1">
    <w:name w:val="xl80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i w:val="1"/>
      <w:iCs w:val="1"/>
      <w:lang w:eastAsia="es-PE"/>
    </w:rPr>
  </w:style>
  <w:style w:type="paragraph" w:styleId="xl81" w:customStyle="1">
    <w:name w:val="xl81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i w:val="1"/>
      <w:iCs w:val="1"/>
      <w:color w:val="000000"/>
      <w:lang w:eastAsia="es-PE"/>
    </w:rPr>
  </w:style>
  <w:style w:type="paragraph" w:styleId="xl82" w:customStyle="1">
    <w:name w:val="xl82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i w:val="1"/>
      <w:iCs w:val="1"/>
      <w:color w:val="000000"/>
      <w:lang w:eastAsia="es-PE"/>
    </w:rPr>
  </w:style>
  <w:style w:type="paragraph" w:styleId="xl83" w:customStyle="1">
    <w:name w:val="xl83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color w:val="000000"/>
      <w:lang w:eastAsia="es-PE"/>
    </w:rPr>
  </w:style>
  <w:style w:type="paragraph" w:styleId="xl84" w:customStyle="1">
    <w:name w:val="xl84"/>
    <w:basedOn w:val="Normal"/>
    <w:rsid w:val="00113C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eastAsia="es-PE"/>
    </w:rPr>
  </w:style>
  <w:style w:type="paragraph" w:styleId="NoSpacing">
    <w:name w:val="No Spacing"/>
    <w:uiPriority w:val="1"/>
    <w:qFormat w:val="1"/>
    <w:rsid w:val="00F90D16"/>
    <w:rPr>
      <w:lang w:eastAsia="es-MX" w:val="es-P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90D1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90D16"/>
    <w:rPr>
      <w:rFonts w:ascii="Tahoma" w:cs="Tahoma" w:hAnsi="Tahoma"/>
      <w:sz w:val="16"/>
      <w:szCs w:val="16"/>
      <w:lang w:eastAsia="es-MX" w:val="es-PE"/>
    </w:rPr>
  </w:style>
  <w:style w:type="character" w:styleId="Emphasis">
    <w:name w:val="Emphasis"/>
    <w:basedOn w:val="DefaultParagraphFont"/>
    <w:uiPriority w:val="20"/>
    <w:qFormat w:val="1"/>
    <w:rsid w:val="00054B75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054B75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920B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6XZenE6y5Th9bF8XMsNXnjSAYg==">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2025-10-30T09:47:00Z</dcterms:created>
  <dc:creator>Lucia Mentesana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f9c69d96-7ac7-3aa7-95b5-6669f3498b26</vt:lpwstr>
  </property>
  <property fmtid="{D5CDD505-2E9C-101B-9397-08002B2CF9AE}" pid="24" name="Mendeley Citation Style_1">
    <vt:lpwstr>http://www.zotero.org/styles/apa</vt:lpwstr>
  </property>
</Properties>
</file>